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B8B" w:rsidRPr="00653E7D" w:rsidRDefault="00653E7D" w:rsidP="00371B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E74B5"/>
          <w:sz w:val="18"/>
          <w:szCs w:val="18"/>
          <w:u w:val="single"/>
        </w:rPr>
      </w:pPr>
      <w:bookmarkStart w:id="0" w:name="_GoBack"/>
      <w:bookmarkEnd w:id="0"/>
      <w:r w:rsidRPr="00653E7D">
        <w:rPr>
          <w:rStyle w:val="normaltextrun"/>
          <w:rFonts w:ascii="Calibri Light" w:hAnsi="Calibri Light" w:cs="Calibri Light"/>
          <w:color w:val="2E74B5"/>
          <w:sz w:val="32"/>
          <w:szCs w:val="32"/>
          <w:u w:val="single"/>
        </w:rPr>
        <w:t xml:space="preserve">13. </w:t>
      </w:r>
      <w:r w:rsidR="00371B8B" w:rsidRPr="00653E7D">
        <w:rPr>
          <w:rStyle w:val="normaltextrun"/>
          <w:rFonts w:ascii="Calibri Light" w:hAnsi="Calibri Light" w:cs="Calibri Light"/>
          <w:color w:val="2E74B5"/>
          <w:sz w:val="32"/>
          <w:szCs w:val="32"/>
          <w:u w:val="single"/>
        </w:rPr>
        <w:t>Bezdrátové sítě</w:t>
      </w:r>
      <w:r w:rsidR="00371B8B" w:rsidRPr="00653E7D">
        <w:rPr>
          <w:rStyle w:val="eop"/>
          <w:rFonts w:ascii="Calibri Light" w:hAnsi="Calibri Light" w:cs="Calibri Light"/>
          <w:color w:val="2E74B5"/>
          <w:sz w:val="32"/>
          <w:szCs w:val="32"/>
          <w:u w:val="single"/>
        </w:rPr>
        <w:t> </w:t>
      </w:r>
    </w:p>
    <w:p w:rsidR="00371B8B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Bezdrátová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 </w:t>
      </w:r>
      <w:r>
        <w:rPr>
          <w:rStyle w:val="normaltextrun"/>
          <w:rFonts w:ascii="Calibri" w:hAnsi="Calibri" w:cs="Calibri"/>
          <w:sz w:val="22"/>
          <w:szCs w:val="22"/>
        </w:rPr>
        <w:t xml:space="preserve">komunikace spočívá ve spojení dvou subjektů jiným způsobem, než mechanicky (tj. metalickým nebo optickým kabelem). </w:t>
      </w:r>
    </w:p>
    <w:p w:rsidR="00371B8B" w:rsidRDefault="00371B8B" w:rsidP="00F40D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371B8B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Přenáší data pomocí elektromagnetických či rádiových vln.</w:t>
      </w:r>
    </w:p>
    <w:p w:rsidR="00371B8B" w:rsidRDefault="00371B8B" w:rsidP="00F40D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371B8B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Bezdrátová technologie umožňuje počítačovým zařízením zachovat připojení i za pohybu. </w:t>
      </w:r>
    </w:p>
    <w:p w:rsidR="00371B8B" w:rsidRDefault="00371B8B" w:rsidP="00F40D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371B8B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Bezdrátové sítě nabízejí v principu podobné služby a flexibilitu jako sítě drátové. </w:t>
      </w:r>
    </w:p>
    <w:p w:rsidR="00371B8B" w:rsidRDefault="00371B8B" w:rsidP="00F40D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371B8B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Je možné zapojit do nich servery a jejich klienty, ale také je možné v nich vytvářet spojení peer-to-peer.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371B8B" w:rsidRDefault="00371B8B" w:rsidP="00F40D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371B8B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Z hlediska funkčnosti a výsledku jsou, odhlédneme-li od dosahovaných přenosových rychlostí, ekvivalentní k sítím drátovým. </w:t>
      </w:r>
    </w:p>
    <w:p w:rsidR="00371B8B" w:rsidRDefault="00371B8B" w:rsidP="00F40D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371B8B" w:rsidRPr="00F4717C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Technologie bezdrátového připojení k síti jsou používané v nejrůznějších síťových prostředcích od globálních hlasových a datových sítí, které uživatelům umožňují vytvářet bezdrátová připojení na dlouhé vzdálenosti, až po technologie využívající infračervené světlo a rádiové vlny, optimalizované pro bezdrátová připojení na krátkou vzdálenost.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371B8B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Zařízení používaná běžně pro bezdrátové připojení k síti zahrnují přenosné počítače, stolní počítače, kapesní počítače, osobní digitální asistenty (PDA), mobilní telefony, počítače ovládané perem a operátory.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4717C" w:rsidRPr="00F4717C" w:rsidRDefault="00F4717C" w:rsidP="00F4717C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</w:p>
    <w:p w:rsidR="00371B8B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Bezdrátové technologie slouží mnoha praktickým účelům. Například mobilní uživatelé mohou používat mobilní telefon pro přístup k e-mailu. Lidé, kteří cestují s přenosným počítačem, se mohou připojit k síti Internet prostřednictvím základních stanic instalovaných na letištích, na nádražích a na dalších veřejných místech.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4717C" w:rsidRPr="00F4717C" w:rsidRDefault="00F4717C" w:rsidP="00F4717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DA42D4" w:rsidRDefault="00371B8B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Doma mohou uživatelé připojovat zařízení ke svému stolnímu počítači a synchronizovat data či přenášet soubory. V současné době dorostla bezdrátová technologie do potřeb masového trhu.</w:t>
      </w:r>
    </w:p>
    <w:p w:rsidR="00F4717C" w:rsidRPr="00F4717C" w:rsidRDefault="00F4717C" w:rsidP="00F471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DA42D4" w:rsidRPr="00DA42D4" w:rsidRDefault="00DA42D4" w:rsidP="00F40D7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proofErr w:type="spellStart"/>
      <w:r w:rsidRPr="00DA42D4">
        <w:rPr>
          <w:rFonts w:asciiTheme="minorHAnsi" w:hAnsiTheme="minorHAnsi" w:cstheme="minorHAnsi"/>
          <w:sz w:val="22"/>
          <w:szCs w:val="22"/>
        </w:rPr>
        <w:t>Bluetooth</w:t>
      </w:r>
      <w:proofErr w:type="spellEnd"/>
      <w:r w:rsidRPr="00DA42D4"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</w:rPr>
        <w:t xml:space="preserve">á dobré zabezpečení už jen v tom, </w:t>
      </w:r>
      <w:r w:rsidRPr="00DA42D4">
        <w:rPr>
          <w:rFonts w:asciiTheme="minorHAnsi" w:hAnsiTheme="minorHAnsi" w:cstheme="minorHAnsi"/>
          <w:sz w:val="22"/>
          <w:szCs w:val="22"/>
        </w:rPr>
        <w:t>že oba uživatelé musí propojení potvrdit. Dále také data při propojení šifruje. I když se objevují možnosti jak signálem šířit viry, tak je výhodou že díky krátkému dosahu lze najít člověka posílající vir.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Narozdí</w:t>
      </w:r>
      <w:r w:rsidRPr="00DA42D4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DA42D4">
        <w:rPr>
          <w:rFonts w:asciiTheme="minorHAnsi" w:hAnsiTheme="minorHAnsi" w:cstheme="minorHAnsi"/>
          <w:sz w:val="22"/>
          <w:szCs w:val="22"/>
        </w:rPr>
        <w:t xml:space="preserve"> od infračerveného světla funguje </w:t>
      </w:r>
      <w:proofErr w:type="spellStart"/>
      <w:r w:rsidRPr="00DA42D4">
        <w:rPr>
          <w:rFonts w:asciiTheme="minorHAnsi" w:hAnsiTheme="minorHAnsi" w:cstheme="minorHAnsi"/>
          <w:sz w:val="22"/>
          <w:szCs w:val="22"/>
        </w:rPr>
        <w:t>bluetooth</w:t>
      </w:r>
      <w:proofErr w:type="spellEnd"/>
      <w:r w:rsidRPr="00DA42D4">
        <w:rPr>
          <w:rFonts w:asciiTheme="minorHAnsi" w:hAnsiTheme="minorHAnsi" w:cstheme="minorHAnsi"/>
          <w:sz w:val="22"/>
          <w:szCs w:val="22"/>
        </w:rPr>
        <w:t xml:space="preserve"> na základě rádiových vln okolo 2,4 GH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653E7D" w:rsidRDefault="00653E7D"/>
    <w:p w:rsidR="00371B8B" w:rsidRDefault="00371B8B" w:rsidP="00371B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E74B5"/>
          <w:sz w:val="18"/>
          <w:szCs w:val="18"/>
        </w:rPr>
      </w:pPr>
      <w:proofErr w:type="spellStart"/>
      <w:r>
        <w:rPr>
          <w:rStyle w:val="spellingerror"/>
          <w:rFonts w:ascii="Calibri Light" w:hAnsi="Calibri Light" w:cs="Calibri Light"/>
          <w:color w:val="2E74B5"/>
          <w:sz w:val="26"/>
          <w:szCs w:val="26"/>
        </w:rPr>
        <w:t>Wireless</w:t>
      </w:r>
      <w:proofErr w:type="spellEnd"/>
      <w:r>
        <w:rPr>
          <w:rStyle w:val="normaltextrun"/>
          <w:rFonts w:ascii="Calibri Light" w:hAnsi="Calibri Light" w:cs="Calibri Light"/>
          <w:color w:val="2E74B5"/>
          <w:sz w:val="26"/>
          <w:szCs w:val="26"/>
        </w:rPr>
        <w:t> PAN (WPAN) </w:t>
      </w:r>
      <w:r>
        <w:rPr>
          <w:rStyle w:val="eop"/>
          <w:rFonts w:ascii="Calibri Light" w:hAnsi="Calibri Light" w:cs="Calibri Light"/>
          <w:color w:val="2E74B5"/>
          <w:sz w:val="26"/>
          <w:szCs w:val="26"/>
        </w:rPr>
        <w:t> </w:t>
      </w:r>
    </w:p>
    <w:p w:rsidR="00F40D7D" w:rsidRDefault="00371B8B" w:rsidP="00F40D7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  <w:lang w:val="en-US"/>
        </w:rPr>
      </w:pPr>
      <w:proofErr w:type="spellStart"/>
      <w:r>
        <w:rPr>
          <w:rStyle w:val="spellingerror"/>
          <w:rFonts w:ascii="Calibri" w:hAnsi="Calibri" w:cs="Calibri"/>
          <w:sz w:val="22"/>
          <w:szCs w:val="22"/>
        </w:rPr>
        <w:t>Bezdr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átové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osobní</w:t>
      </w:r>
      <w:proofErr w:type="spellEnd"/>
      <w:r w:rsidR="00DA42D4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 w:rsidR="00DA42D4">
        <w:rPr>
          <w:rStyle w:val="normaltextrun"/>
          <w:rFonts w:ascii="Calibri" w:hAnsi="Calibri" w:cs="Calibri"/>
          <w:sz w:val="22"/>
          <w:szCs w:val="22"/>
          <w:lang w:val="en-US"/>
        </w:rPr>
        <w:t>sítě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spojují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jednotlivá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zařízení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 w:rsidR="00DA42D4">
        <w:rPr>
          <w:rStyle w:val="normaltextrun"/>
          <w:rFonts w:ascii="Calibri" w:hAnsi="Calibri" w:cs="Calibri"/>
          <w:sz w:val="22"/>
          <w:szCs w:val="22"/>
          <w:lang w:val="en-US"/>
        </w:rPr>
        <w:t>na</w:t>
      </w:r>
      <w:proofErr w:type="spellEnd"/>
      <w:r w:rsidR="00DA42D4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DA42D4">
        <w:rPr>
          <w:rStyle w:val="normaltextrun"/>
          <w:rFonts w:ascii="Calibri" w:hAnsi="Calibri" w:cs="Calibri"/>
          <w:sz w:val="22"/>
          <w:szCs w:val="22"/>
          <w:lang w:val="en-US"/>
        </w:rPr>
        <w:t>krátkou</w:t>
      </w:r>
      <w:proofErr w:type="spellEnd"/>
      <w:r w:rsidR="00DA42D4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DA42D4">
        <w:rPr>
          <w:rStyle w:val="normaltextrun"/>
          <w:rFonts w:ascii="Calibri" w:hAnsi="Calibri" w:cs="Calibri"/>
          <w:sz w:val="22"/>
          <w:szCs w:val="22"/>
          <w:lang w:val="en-US"/>
        </w:rPr>
        <w:t>vzdálenost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.</w:t>
      </w:r>
      <w:r w:rsidR="00DA42D4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</w:p>
    <w:p w:rsidR="00371B8B" w:rsidRDefault="00DA42D4" w:rsidP="00F40D7D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Propojuje</w:t>
      </w:r>
      <w:proofErr w:type="spellEnd"/>
      <w:r>
        <w:rPr>
          <w:rStyle w:val="spellingerror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zařizení</w:t>
      </w:r>
      <w:proofErr w:type="spellEnd"/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pomocí</w:t>
      </w:r>
      <w:proofErr w:type="spellEnd"/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Bluetooth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infračerveného</w:t>
      </w:r>
      <w:proofErr w:type="spellEnd"/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světla</w:t>
      </w:r>
      <w:proofErr w:type="spellEnd"/>
      <w:r>
        <w:rPr>
          <w:rStyle w:val="spellingerror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nebo</w:t>
      </w:r>
      <w:proofErr w:type="spellEnd"/>
      <w:r>
        <w:rPr>
          <w:rStyle w:val="spellingerror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WirelessHD</w:t>
      </w:r>
      <w:proofErr w:type="spellEnd"/>
      <w:r>
        <w:rPr>
          <w:rStyle w:val="spellingerror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apod</w:t>
      </w:r>
      <w:proofErr w:type="spellEnd"/>
      <w:r>
        <w:rPr>
          <w:rStyle w:val="spellingerror"/>
          <w:rFonts w:ascii="Calibri" w:hAnsi="Calibri" w:cs="Calibri"/>
          <w:sz w:val="22"/>
          <w:szCs w:val="22"/>
          <w:lang w:val="en-US"/>
        </w:rPr>
        <w:t>..</w:t>
      </w:r>
      <w:r w:rsidR="00012BED">
        <w:rPr>
          <w:rStyle w:val="spellingerror"/>
          <w:rFonts w:ascii="Calibri" w:hAnsi="Calibri" w:cs="Calibri"/>
          <w:sz w:val="22"/>
          <w:szCs w:val="22"/>
          <w:lang w:val="en-US"/>
        </w:rPr>
        <w:t>.</w:t>
      </w:r>
    </w:p>
    <w:p w:rsidR="00371B8B" w:rsidRDefault="00371B8B" w:rsidP="00371B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371B8B" w:rsidRDefault="00371B8B" w:rsidP="00371B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E74B5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E74B5"/>
          <w:sz w:val="26"/>
          <w:szCs w:val="26"/>
          <w:lang w:val="en-US"/>
        </w:rPr>
        <w:t>Wireless LAN (WLAN)</w:t>
      </w:r>
      <w:r>
        <w:rPr>
          <w:rStyle w:val="eop"/>
          <w:rFonts w:ascii="Calibri Light" w:hAnsi="Calibri Light" w:cs="Calibri Light"/>
          <w:color w:val="2E74B5"/>
          <w:sz w:val="26"/>
          <w:szCs w:val="26"/>
        </w:rPr>
        <w:t> </w:t>
      </w:r>
    </w:p>
    <w:p w:rsidR="00F40D7D" w:rsidRPr="002A592A" w:rsidRDefault="00371B8B" w:rsidP="00EE12F8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  <w:lang w:val="en-US"/>
        </w:rPr>
      </w:pPr>
      <w:r>
        <w:rPr>
          <w:rStyle w:val="spellingerror"/>
          <w:rFonts w:ascii="Calibri" w:hAnsi="Calibri" w:cs="Calibri"/>
          <w:sz w:val="22"/>
          <w:szCs w:val="22"/>
          <w:lang w:val="en-US"/>
        </w:rPr>
        <w:t>Místní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bezdrátová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síť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spojuje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dvě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a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více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zařízení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gramStart"/>
      <w:r>
        <w:rPr>
          <w:rStyle w:val="spellingerror"/>
          <w:rFonts w:ascii="Calibri" w:hAnsi="Calibri" w:cs="Calibri"/>
          <w:sz w:val="22"/>
          <w:szCs w:val="22"/>
          <w:lang w:val="en-US"/>
        </w:rPr>
        <w:t>na</w:t>
      </w:r>
      <w:proofErr w:type="gram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střední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vzdálenosti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pomocí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bezdrátové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distribuční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metody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,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obvykle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poskytuje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přes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přístupový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bodpřipojení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k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internetu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. </w:t>
      </w:r>
    </w:p>
    <w:p w:rsidR="00371B8B" w:rsidRDefault="00371B8B" w:rsidP="00EE12F8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pellingerror"/>
          <w:rFonts w:ascii="Calibri" w:hAnsi="Calibri" w:cs="Calibri"/>
          <w:sz w:val="22"/>
          <w:szCs w:val="22"/>
          <w:lang w:val="en-US"/>
        </w:rPr>
        <w:t>Použití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rozprostření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signálu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nebo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OFDM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technologie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umožňuje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uživatelům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pohybovat</w:t>
      </w:r>
      <w:proofErr w:type="spellEnd"/>
      <w:r w:rsid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 se 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v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rámci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signálem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pokryté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oblasti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a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stále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být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připojen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 do 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en-US"/>
        </w:rPr>
        <w:t>sítě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. (Wi-Fi)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371B8B" w:rsidRDefault="00371B8B" w:rsidP="00371B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F40D7D" w:rsidRDefault="00F40D7D" w:rsidP="00371B8B">
      <w:pPr>
        <w:pStyle w:val="paragraph"/>
        <w:spacing w:before="0" w:beforeAutospacing="0" w:after="0" w:afterAutospacing="0"/>
        <w:textAlignment w:val="baseline"/>
        <w:rPr>
          <w:rStyle w:val="spellingerror"/>
          <w:rFonts w:ascii="Calibri Light" w:hAnsi="Calibri Light" w:cs="Calibri Light"/>
          <w:color w:val="2E74B5"/>
          <w:sz w:val="26"/>
          <w:szCs w:val="26"/>
        </w:rPr>
      </w:pPr>
    </w:p>
    <w:p w:rsidR="00F40D7D" w:rsidRDefault="00F40D7D" w:rsidP="00371B8B">
      <w:pPr>
        <w:pStyle w:val="paragraph"/>
        <w:spacing w:before="0" w:beforeAutospacing="0" w:after="0" w:afterAutospacing="0"/>
        <w:textAlignment w:val="baseline"/>
        <w:rPr>
          <w:rStyle w:val="spellingerror"/>
          <w:rFonts w:ascii="Calibri Light" w:hAnsi="Calibri Light" w:cs="Calibri Light"/>
          <w:color w:val="2E74B5"/>
          <w:sz w:val="26"/>
          <w:szCs w:val="26"/>
        </w:rPr>
      </w:pPr>
    </w:p>
    <w:p w:rsidR="00371B8B" w:rsidRDefault="00371B8B" w:rsidP="00371B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E74B5"/>
          <w:sz w:val="18"/>
          <w:szCs w:val="18"/>
        </w:rPr>
      </w:pPr>
      <w:proofErr w:type="spellStart"/>
      <w:r>
        <w:rPr>
          <w:rStyle w:val="spellingerror"/>
          <w:rFonts w:ascii="Calibri Light" w:hAnsi="Calibri Light" w:cs="Calibri Light"/>
          <w:color w:val="2E74B5"/>
          <w:sz w:val="26"/>
          <w:szCs w:val="26"/>
        </w:rPr>
        <w:t>Wireless</w:t>
      </w:r>
      <w:proofErr w:type="spellEnd"/>
      <w:r>
        <w:rPr>
          <w:rStyle w:val="normaltextrun"/>
          <w:rFonts w:ascii="Calibri Light" w:hAnsi="Calibri Light" w:cs="Calibri Light"/>
          <w:color w:val="2E74B5"/>
          <w:sz w:val="26"/>
          <w:szCs w:val="26"/>
        </w:rPr>
        <w:t> MAN (WMAN)</w:t>
      </w:r>
      <w:r>
        <w:rPr>
          <w:rStyle w:val="eop"/>
          <w:rFonts w:ascii="Calibri Light" w:hAnsi="Calibri Light" w:cs="Calibri Light"/>
          <w:color w:val="2E74B5"/>
          <w:sz w:val="26"/>
          <w:szCs w:val="26"/>
        </w:rPr>
        <w:t> </w:t>
      </w:r>
    </w:p>
    <w:p w:rsidR="00F40D7D" w:rsidRDefault="00371B8B" w:rsidP="00371B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  <w:lang w:val="en-US"/>
        </w:rPr>
      </w:pPr>
      <w:r>
        <w:rPr>
          <w:rStyle w:val="normaltextrun"/>
          <w:rFonts w:ascii="Calibri" w:hAnsi="Calibri" w:cs="Calibri"/>
          <w:sz w:val="22"/>
          <w:szCs w:val="22"/>
        </w:rPr>
        <w:t>-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Bezdr</w:t>
      </w:r>
      <w:r>
        <w:rPr>
          <w:rStyle w:val="spellingerror"/>
          <w:rFonts w:ascii="Calibri" w:hAnsi="Calibri" w:cs="Calibri"/>
          <w:sz w:val="22"/>
          <w:szCs w:val="22"/>
          <w:lang w:val="en-US"/>
        </w:rPr>
        <w:t>átové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  <w:lang w:val="en-US"/>
        </w:rPr>
        <w:t>metropolitní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proofErr w:type="spellStart"/>
      <w:r>
        <w:rPr>
          <w:rStyle w:val="normaltextrun"/>
          <w:rFonts w:ascii="Calibri" w:hAnsi="Calibri" w:cs="Calibri"/>
          <w:sz w:val="22"/>
          <w:szCs w:val="22"/>
          <w:lang w:val="en-US"/>
        </w:rPr>
        <w:t>sítě</w:t>
      </w:r>
      <w:proofErr w:type="spellEnd"/>
      <w:r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</w:p>
    <w:p w:rsidR="00371B8B" w:rsidRDefault="00F40D7D" w:rsidP="00981CFF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WMAN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jsou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typ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bezdrátové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sítě, </w:t>
      </w:r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které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spojuje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několik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bezdrátových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lokálních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 w:rsidR="00371B8B">
        <w:rPr>
          <w:rStyle w:val="spellingerror"/>
          <w:rFonts w:ascii="Calibri" w:hAnsi="Calibri" w:cs="Calibri"/>
          <w:sz w:val="22"/>
          <w:szCs w:val="22"/>
          <w:lang w:val="en-US"/>
        </w:rPr>
        <w:t>sítí</w:t>
      </w:r>
      <w:r w:rsidR="00371B8B">
        <w:rPr>
          <w:rStyle w:val="normaltextrun"/>
          <w:rFonts w:ascii="Calibri" w:hAnsi="Calibri" w:cs="Calibri"/>
          <w:sz w:val="22"/>
          <w:szCs w:val="22"/>
          <w:lang w:val="en-US"/>
        </w:rPr>
        <w:t>.</w:t>
      </w:r>
      <w:r w:rsidR="00371B8B">
        <w:rPr>
          <w:rStyle w:val="eop"/>
          <w:rFonts w:ascii="Calibri" w:hAnsi="Calibri" w:cs="Calibri"/>
          <w:sz w:val="22"/>
          <w:szCs w:val="22"/>
        </w:rPr>
        <w:t> </w:t>
      </w:r>
    </w:p>
    <w:p w:rsidR="00371B8B" w:rsidRDefault="00371B8B" w:rsidP="00371B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ED2768" w:rsidRDefault="00ED2768" w:rsidP="00371B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2E74B5"/>
          <w:sz w:val="26"/>
          <w:szCs w:val="26"/>
          <w:lang w:val="en-US"/>
        </w:rPr>
      </w:pPr>
    </w:p>
    <w:p w:rsidR="00ED2768" w:rsidRDefault="00ED2768" w:rsidP="00371B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2E74B5"/>
          <w:sz w:val="26"/>
          <w:szCs w:val="26"/>
          <w:lang w:val="en-US"/>
        </w:rPr>
      </w:pPr>
    </w:p>
    <w:p w:rsidR="00371B8B" w:rsidRDefault="00371B8B" w:rsidP="00371B8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E74B5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E74B5"/>
          <w:sz w:val="26"/>
          <w:szCs w:val="26"/>
          <w:lang w:val="en-US"/>
        </w:rPr>
        <w:t>Wireless WAN (WWAN)</w:t>
      </w:r>
      <w:r>
        <w:rPr>
          <w:rStyle w:val="eop"/>
          <w:rFonts w:ascii="Calibri Light" w:hAnsi="Calibri Light" w:cs="Calibri Light"/>
          <w:color w:val="2E74B5"/>
          <w:sz w:val="26"/>
          <w:szCs w:val="26"/>
        </w:rPr>
        <w:t> </w:t>
      </w:r>
    </w:p>
    <w:p w:rsidR="00F40D7D" w:rsidRDefault="00F40D7D" w:rsidP="00F40D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  <w:lang w:val="en-US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-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Velká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bezdrátová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síť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(WWAN)</w:t>
      </w:r>
    </w:p>
    <w:p w:rsidR="00F40D7D" w:rsidRPr="002A592A" w:rsidRDefault="00981CFF" w:rsidP="00F40D7D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  <w:lang w:val="en-US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J</w:t>
      </w:r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e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bezdrátová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síť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která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typicky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pokrývá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velké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oblasti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jako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například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mezi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sousedícími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vesnicemi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gram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a</w:t>
      </w:r>
      <w:proofErr w:type="gram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městy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nebo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městem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a </w:t>
      </w:r>
      <w:proofErr w:type="spellStart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předměstím</w:t>
      </w:r>
      <w:proofErr w:type="spellEnd"/>
      <w:r w:rsidR="00F40D7D"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. </w:t>
      </w:r>
    </w:p>
    <w:p w:rsidR="00F40D7D" w:rsidRPr="002A592A" w:rsidRDefault="00F40D7D" w:rsidP="00F40D7D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  <w:lang w:val="en-US"/>
        </w:rPr>
      </w:pP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Tyto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sítě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mohou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být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použity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k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připojení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poboček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kanceláří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nebo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jako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veřejný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přístupový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systém</w:t>
      </w:r>
      <w:proofErr w:type="spellEnd"/>
      <w:r w:rsidRPr="00F40D7D">
        <w:rPr>
          <w:rStyle w:val="normaltextrun"/>
          <w:rFonts w:ascii="Calibri" w:hAnsi="Calibri" w:cs="Calibri"/>
          <w:sz w:val="22"/>
          <w:szCs w:val="22"/>
          <w:lang w:val="en-US"/>
        </w:rPr>
        <w:t>.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</w:p>
    <w:p w:rsidR="00ED2768" w:rsidRPr="00F40D7D" w:rsidRDefault="00F40D7D" w:rsidP="00981CFF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en-US"/>
        </w:rPr>
      </w:pPr>
      <w:r w:rsidRPr="00F40D7D">
        <w:rPr>
          <w:rFonts w:asciiTheme="minorHAnsi" w:hAnsiTheme="minorHAnsi" w:cstheme="minorHAnsi"/>
          <w:color w:val="202122"/>
          <w:sz w:val="22"/>
          <w:szCs w:val="22"/>
          <w:shd w:val="clear" w:color="auto" w:fill="FFFFFF"/>
        </w:rPr>
        <w:t>Bezdrátové spojení mezi přístupovými body je obvykle </w:t>
      </w:r>
      <w:r w:rsidRPr="00F40D7D">
        <w:rPr>
          <w:rFonts w:asciiTheme="minorHAnsi" w:hAnsiTheme="minorHAnsi" w:cstheme="minorHAnsi"/>
          <w:sz w:val="22"/>
          <w:szCs w:val="22"/>
          <w:shd w:val="clear" w:color="auto" w:fill="FFFFFF"/>
        </w:rPr>
        <w:t>point-to-point</w:t>
      </w:r>
      <w:r w:rsidRPr="00F40D7D">
        <w:rPr>
          <w:rFonts w:asciiTheme="minorHAnsi" w:hAnsiTheme="minorHAnsi" w:cstheme="minorHAnsi"/>
          <w:color w:val="202122"/>
          <w:sz w:val="22"/>
          <w:szCs w:val="22"/>
          <w:shd w:val="clear" w:color="auto" w:fill="FFFFFF"/>
        </w:rPr>
        <w:t xml:space="preserve"> mikrovlnná linka používající parabolický reflektor na frekvenci 2,4 GHz, na menší vzdálenosti se používá </w:t>
      </w:r>
      <w:proofErr w:type="spellStart"/>
      <w:r w:rsidRPr="00F40D7D">
        <w:rPr>
          <w:rFonts w:asciiTheme="minorHAnsi" w:hAnsiTheme="minorHAnsi" w:cstheme="minorHAnsi"/>
          <w:color w:val="202122"/>
          <w:sz w:val="22"/>
          <w:szCs w:val="22"/>
          <w:shd w:val="clear" w:color="auto" w:fill="FFFFFF"/>
        </w:rPr>
        <w:t>omnidirektionální</w:t>
      </w:r>
      <w:proofErr w:type="spellEnd"/>
      <w:r w:rsidRPr="00F40D7D">
        <w:rPr>
          <w:rFonts w:asciiTheme="minorHAnsi" w:hAnsiTheme="minorHAnsi" w:cstheme="minorHAnsi"/>
          <w:color w:val="202122"/>
          <w:sz w:val="22"/>
          <w:szCs w:val="22"/>
          <w:shd w:val="clear" w:color="auto" w:fill="FFFFFF"/>
        </w:rPr>
        <w:t xml:space="preserve"> anténa.</w:t>
      </w:r>
    </w:p>
    <w:p w:rsidR="00F40D7D" w:rsidRDefault="00F40D7D" w:rsidP="00F40D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F40D7D" w:rsidRDefault="00F40D7D" w:rsidP="00F40D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1161FD" w:rsidRDefault="001F1BB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95pt;height:254.5pt">
            <v:imagedata r:id="rId5" o:title="wireless-networks"/>
          </v:shape>
        </w:pict>
      </w:r>
    </w:p>
    <w:p w:rsidR="001161FD" w:rsidRDefault="001161FD" w:rsidP="001161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E74B5"/>
          <w:sz w:val="18"/>
          <w:szCs w:val="18"/>
        </w:rPr>
      </w:pPr>
      <w:proofErr w:type="spellStart"/>
      <w:r>
        <w:rPr>
          <w:rStyle w:val="spellingerror"/>
          <w:rFonts w:ascii="Calibri Light" w:hAnsi="Calibri Light" w:cs="Calibri Light"/>
          <w:color w:val="2E74B5"/>
          <w:sz w:val="26"/>
          <w:szCs w:val="26"/>
        </w:rPr>
        <w:t>WiFi</w:t>
      </w:r>
      <w:proofErr w:type="spellEnd"/>
      <w:r>
        <w:rPr>
          <w:rStyle w:val="normaltextrun"/>
          <w:rFonts w:ascii="Calibri Light" w:hAnsi="Calibri Light" w:cs="Calibri Light"/>
          <w:b/>
          <w:bCs/>
          <w:color w:val="2E74B5"/>
          <w:sz w:val="26"/>
          <w:szCs w:val="26"/>
        </w:rPr>
        <w:t> </w:t>
      </w:r>
      <w:r>
        <w:rPr>
          <w:rStyle w:val="eop"/>
          <w:rFonts w:ascii="Calibri Light" w:hAnsi="Calibri Light" w:cs="Calibri Light"/>
          <w:color w:val="2E74B5"/>
          <w:sz w:val="26"/>
          <w:szCs w:val="26"/>
        </w:rPr>
        <w:t> </w:t>
      </w:r>
    </w:p>
    <w:p w:rsidR="001161FD" w:rsidRPr="00EF0C0D" w:rsidRDefault="001161FD" w:rsidP="00EF0C0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Wi-Fi (nebo také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Wi-fi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WiFi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 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Wifi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wi-fi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 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wifi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) je v </w:t>
      </w:r>
      <w:hyperlink r:id="rId6" w:tgtFrame="_blank" w:history="1">
        <w:r>
          <w:rPr>
            <w:rStyle w:val="normaltextrun"/>
            <w:rFonts w:ascii="Calibri" w:hAnsi="Calibri" w:cs="Calibri"/>
            <w:sz w:val="22"/>
            <w:szCs w:val="22"/>
          </w:rPr>
          <w:t>informatice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označení pro několik standardů </w:t>
      </w:r>
      <w:hyperlink r:id="rId7" w:tgtFrame="_blank" w:history="1">
        <w:r>
          <w:rPr>
            <w:rStyle w:val="normaltextrun"/>
            <w:rFonts w:ascii="Calibri" w:hAnsi="Calibri" w:cs="Calibri"/>
            <w:sz w:val="22"/>
            <w:szCs w:val="22"/>
          </w:rPr>
          <w:t>IEEE 802.11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popisujících </w:t>
      </w:r>
      <w:hyperlink r:id="rId8" w:tgtFrame="_blank" w:history="1">
        <w:r>
          <w:rPr>
            <w:rStyle w:val="normaltextrun"/>
            <w:rFonts w:ascii="Calibri" w:hAnsi="Calibri" w:cs="Calibri"/>
            <w:sz w:val="22"/>
            <w:szCs w:val="22"/>
          </w:rPr>
          <w:t>bezdrátovou komunikaci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v </w:t>
      </w:r>
      <w:hyperlink r:id="rId9" w:tgtFrame="_blank" w:history="1">
        <w:r>
          <w:rPr>
            <w:rStyle w:val="normaltextrun"/>
            <w:rFonts w:ascii="Calibri" w:hAnsi="Calibri" w:cs="Calibri"/>
            <w:sz w:val="22"/>
            <w:szCs w:val="22"/>
          </w:rPr>
          <w:t>počítačových sítích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(též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Wireless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LAN, WLAN).</w:t>
      </w:r>
    </w:p>
    <w:p w:rsidR="00373BD8" w:rsidRPr="00EF0C0D" w:rsidRDefault="001161FD" w:rsidP="001161F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Tato technologie využívá takzvaného „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bezlicenčního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 frekvenčního pásma“, proto je ideální pro budování levné, ale výkonné sítě bez nutnosti pokládky kabelů. </w:t>
      </w:r>
    </w:p>
    <w:p w:rsidR="001161FD" w:rsidRDefault="002A592A" w:rsidP="00EF0C0D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scxw62670295"/>
          <w:rFonts w:ascii="Calibri" w:hAnsi="Calibri" w:cs="Calibri"/>
          <w:sz w:val="22"/>
          <w:szCs w:val="22"/>
        </w:rPr>
      </w:pPr>
      <w:r w:rsidRPr="002A592A">
        <w:rPr>
          <w:rStyle w:val="normaltextrun"/>
          <w:rFonts w:ascii="Calibri" w:hAnsi="Calibri" w:cs="Calibri"/>
          <w:sz w:val="22"/>
          <w:szCs w:val="22"/>
        </w:rPr>
        <w:t xml:space="preserve">Název původně neměl znamenat nic, ale časem se z něj stala slovní hříčka </w:t>
      </w:r>
      <w:proofErr w:type="spellStart"/>
      <w:r w:rsidRPr="002A592A">
        <w:rPr>
          <w:rStyle w:val="normaltextrun"/>
          <w:rFonts w:ascii="Calibri" w:hAnsi="Calibri" w:cs="Calibri"/>
          <w:sz w:val="22"/>
          <w:szCs w:val="22"/>
        </w:rPr>
        <w:t>wireles</w:t>
      </w:r>
      <w:r>
        <w:rPr>
          <w:rStyle w:val="normaltextrun"/>
          <w:rFonts w:ascii="Calibri" w:hAnsi="Calibri" w:cs="Calibri"/>
          <w:sz w:val="22"/>
          <w:szCs w:val="22"/>
        </w:rPr>
        <w:t>s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fidelity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(bezdrátová věrnost).</w:t>
      </w:r>
    </w:p>
    <w:p w:rsidR="001161FD" w:rsidRDefault="001161FD" w:rsidP="001161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  <w:rFonts w:ascii="Calibri Light" w:hAnsi="Calibri Light" w:cs="Calibri Light"/>
          <w:sz w:val="26"/>
          <w:szCs w:val="26"/>
        </w:rPr>
        <w:t> </w:t>
      </w:r>
    </w:p>
    <w:p w:rsidR="00EF0C0D" w:rsidRDefault="00EF0C0D" w:rsidP="001161F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2E74B5"/>
          <w:sz w:val="26"/>
          <w:szCs w:val="26"/>
        </w:rPr>
      </w:pPr>
    </w:p>
    <w:p w:rsidR="00EF0C0D" w:rsidRDefault="00EF0C0D" w:rsidP="001161F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2E74B5"/>
          <w:sz w:val="26"/>
          <w:szCs w:val="26"/>
        </w:rPr>
      </w:pPr>
    </w:p>
    <w:p w:rsidR="00EF0C0D" w:rsidRPr="00EF0C0D" w:rsidRDefault="001161FD" w:rsidP="001161FD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color w:val="2E74B5"/>
          <w:sz w:val="26"/>
          <w:szCs w:val="26"/>
        </w:rPr>
      </w:pPr>
      <w:proofErr w:type="spellStart"/>
      <w:r>
        <w:rPr>
          <w:rStyle w:val="normaltextrun"/>
          <w:rFonts w:ascii="Calibri Light" w:hAnsi="Calibri Light" w:cs="Calibri Light"/>
          <w:color w:val="2E74B5"/>
          <w:sz w:val="26"/>
          <w:szCs w:val="26"/>
        </w:rPr>
        <w:lastRenderedPageBreak/>
        <w:t>Bluetooth</w:t>
      </w:r>
      <w:proofErr w:type="spellEnd"/>
      <w:r>
        <w:rPr>
          <w:rStyle w:val="eop"/>
          <w:rFonts w:ascii="Calibri Light" w:hAnsi="Calibri Light" w:cs="Calibri Light"/>
          <w:color w:val="2E74B5"/>
          <w:sz w:val="26"/>
          <w:szCs w:val="26"/>
        </w:rPr>
        <w:t> </w:t>
      </w:r>
    </w:p>
    <w:p w:rsidR="001161FD" w:rsidRDefault="001161FD" w:rsidP="00913669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proofErr w:type="spellStart"/>
      <w:r>
        <w:rPr>
          <w:rStyle w:val="normaltextrun"/>
          <w:rFonts w:ascii="Calibri" w:hAnsi="Calibri" w:cs="Calibri"/>
          <w:sz w:val="22"/>
          <w:szCs w:val="22"/>
        </w:rPr>
        <w:t>Bluetooth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je v informatice proprietární otevřený standard pro </w:t>
      </w:r>
      <w:r>
        <w:rPr>
          <w:rStyle w:val="normaltextrun"/>
          <w:rFonts w:ascii="Calibri" w:hAnsi="Calibri" w:cs="Calibri"/>
          <w:color w:val="0000FF"/>
          <w:sz w:val="22"/>
          <w:szCs w:val="22"/>
        </w:rPr>
        <w:t>bezdrátovou komunikaci</w:t>
      </w:r>
      <w:r>
        <w:rPr>
          <w:rStyle w:val="normaltextrun"/>
          <w:rFonts w:ascii="Calibri" w:hAnsi="Calibri" w:cs="Calibri"/>
          <w:sz w:val="22"/>
          <w:szCs w:val="22"/>
        </w:rPr>
        <w:t> propojující dvě a více elektronických zařízení, jako například </w:t>
      </w:r>
      <w:hyperlink r:id="rId10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mobilní telefon</w:t>
        </w:r>
      </w:hyperlink>
      <w:r>
        <w:rPr>
          <w:rStyle w:val="normaltextrun"/>
          <w:rFonts w:ascii="Calibri" w:hAnsi="Calibri" w:cs="Calibri"/>
          <w:sz w:val="22"/>
          <w:szCs w:val="22"/>
        </w:rPr>
        <w:t>, </w:t>
      </w:r>
      <w:hyperlink r:id="rId11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PDA</w:t>
        </w:r>
      </w:hyperlink>
      <w:r>
        <w:rPr>
          <w:rStyle w:val="normaltextrun"/>
          <w:rFonts w:ascii="Calibri" w:hAnsi="Calibri" w:cs="Calibri"/>
          <w:sz w:val="22"/>
          <w:szCs w:val="22"/>
        </w:rPr>
        <w:t>, </w:t>
      </w:r>
      <w:hyperlink r:id="rId12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osobní počítač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nebo bezdrátová </w:t>
      </w:r>
      <w:hyperlink r:id="rId13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sluchátka</w:t>
        </w:r>
      </w:hyperlink>
      <w:r>
        <w:rPr>
          <w:rStyle w:val="normaltextrun"/>
          <w:rFonts w:ascii="Calibri" w:hAnsi="Calibri" w:cs="Calibri"/>
          <w:sz w:val="22"/>
          <w:szCs w:val="22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2A592A" w:rsidRDefault="002A592A" w:rsidP="001161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2A592A" w:rsidRDefault="001161FD" w:rsidP="00913669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Vytvořen byl v roce </w:t>
      </w:r>
      <w:hyperlink r:id="rId14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1994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firmou </w:t>
      </w:r>
      <w:hyperlink r:id="rId15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Ericsson</w:t>
        </w:r>
      </w:hyperlink>
      <w:r w:rsidR="006D635F">
        <w:rPr>
          <w:rStyle w:val="normaltextrun"/>
          <w:rFonts w:ascii="Calibri" w:hAnsi="Calibri" w:cs="Calibri"/>
          <w:sz w:val="22"/>
          <w:szCs w:val="22"/>
        </w:rPr>
        <w:t>.</w:t>
      </w:r>
    </w:p>
    <w:p w:rsidR="006D635F" w:rsidRDefault="006D635F" w:rsidP="006D635F">
      <w:pPr>
        <w:pStyle w:val="paragraph"/>
        <w:spacing w:before="0" w:beforeAutospacing="0" w:after="0" w:afterAutospacing="0"/>
        <w:textAlignment w:val="baseline"/>
        <w:rPr>
          <w:rStyle w:val="scxw70494346"/>
          <w:rFonts w:ascii="Calibri" w:hAnsi="Calibri" w:cs="Calibri"/>
          <w:sz w:val="22"/>
          <w:szCs w:val="22"/>
        </w:rPr>
      </w:pPr>
    </w:p>
    <w:p w:rsidR="001161FD" w:rsidRDefault="001161FD" w:rsidP="006D635F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Technologie 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Bluetooth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je definována standardem </w:t>
      </w:r>
      <w:hyperlink r:id="rId16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IEEE 802.15.1</w:t>
        </w:r>
      </w:hyperlink>
      <w:r>
        <w:rPr>
          <w:rStyle w:val="normaltextrun"/>
          <w:rFonts w:ascii="Calibri" w:hAnsi="Calibri" w:cs="Calibri"/>
          <w:sz w:val="22"/>
          <w:szCs w:val="22"/>
        </w:rPr>
        <w:t>. Spadá do kategorie osobních počítačových sítí, tzv. </w:t>
      </w:r>
      <w:hyperlink r:id="rId17" w:tgtFrame="_blank" w:history="1">
        <w:r>
          <w:rPr>
            <w:rStyle w:val="normaltextrun"/>
            <w:rFonts w:ascii="Calibri" w:hAnsi="Calibri" w:cs="Calibri"/>
            <w:b/>
            <w:bCs/>
            <w:color w:val="0000FF"/>
            <w:sz w:val="22"/>
            <w:szCs w:val="22"/>
          </w:rPr>
          <w:t>PAN (</w:t>
        </w:r>
        <w:proofErr w:type="spellStart"/>
        <w:r>
          <w:rPr>
            <w:rStyle w:val="normaltextrun"/>
            <w:rFonts w:ascii="Calibri" w:hAnsi="Calibri" w:cs="Calibri"/>
            <w:b/>
            <w:bCs/>
            <w:color w:val="0000FF"/>
            <w:sz w:val="22"/>
            <w:szCs w:val="22"/>
          </w:rPr>
          <w:t>Personal</w:t>
        </w:r>
        <w:proofErr w:type="spellEnd"/>
        <w:r>
          <w:rPr>
            <w:rStyle w:val="normaltextrun"/>
            <w:rFonts w:ascii="Calibri" w:hAnsi="Calibri" w:cs="Calibri"/>
            <w:b/>
            <w:bCs/>
            <w:color w:val="0000FF"/>
            <w:sz w:val="22"/>
            <w:szCs w:val="22"/>
          </w:rPr>
          <w:t> Area Network)</w:t>
        </w:r>
      </w:hyperlink>
      <w:r>
        <w:rPr>
          <w:rStyle w:val="normaltextrun"/>
          <w:rFonts w:ascii="Calibri" w:hAnsi="Calibri" w:cs="Calibri"/>
          <w:sz w:val="22"/>
          <w:szCs w:val="22"/>
        </w:rPr>
        <w:t>. </w:t>
      </w:r>
      <w:r>
        <w:rPr>
          <w:rStyle w:val="scxw70494346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1161FD" w:rsidRPr="002A592A" w:rsidRDefault="001161FD" w:rsidP="002A592A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202122"/>
          <w:sz w:val="21"/>
          <w:szCs w:val="21"/>
        </w:rPr>
        <w:t>Zařízení se dělí dle výkonnosti následujícím způsobem:</w:t>
      </w:r>
      <w:r>
        <w:rPr>
          <w:rStyle w:val="eop"/>
          <w:rFonts w:ascii="Arial" w:hAnsi="Arial" w:cs="Arial"/>
          <w:color w:val="202122"/>
          <w:sz w:val="21"/>
          <w:szCs w:val="21"/>
        </w:rPr>
        <w:t> </w:t>
      </w:r>
    </w:p>
    <w:tbl>
      <w:tblPr>
        <w:tblW w:w="853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4"/>
        <w:gridCol w:w="2241"/>
        <w:gridCol w:w="2599"/>
        <w:gridCol w:w="2139"/>
      </w:tblGrid>
      <w:tr w:rsidR="001161FD" w:rsidRPr="001161FD" w:rsidTr="001161FD">
        <w:trPr>
          <w:trHeight w:val="389"/>
        </w:trPr>
        <w:tc>
          <w:tcPr>
            <w:tcW w:w="1554" w:type="dxa"/>
            <w:vMerge w:val="restart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proofErr w:type="spellStart"/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Class</w:t>
            </w:r>
            <w:proofErr w:type="spellEnd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4840" w:type="dxa"/>
            <w:gridSpan w:val="2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Maximální povolený výkon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2139" w:type="dxa"/>
            <w:vMerge w:val="restart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Dosah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br/>
            </w: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(přibližný)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</w:tr>
      <w:tr w:rsidR="001161FD" w:rsidRPr="001161FD" w:rsidTr="001161FD">
        <w:trPr>
          <w:trHeight w:val="413"/>
        </w:trPr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  <w:tc>
          <w:tcPr>
            <w:tcW w:w="224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F1BB3" w:rsidP="00116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hyperlink r:id="rId18" w:tgtFrame="_blank" w:history="1">
              <w:proofErr w:type="spellStart"/>
              <w:r w:rsidR="001161FD" w:rsidRPr="001161FD">
                <w:rPr>
                  <w:rFonts w:ascii="Arial" w:eastAsia="Times New Roman" w:hAnsi="Arial" w:cs="Arial"/>
                  <w:b/>
                  <w:bCs/>
                  <w:color w:val="A55858"/>
                  <w:sz w:val="21"/>
                  <w:szCs w:val="21"/>
                  <w:u w:val="single"/>
                  <w:lang w:eastAsia="cs-CZ"/>
                </w:rPr>
                <w:t>mW</w:t>
              </w:r>
              <w:proofErr w:type="spellEnd"/>
            </w:hyperlink>
            <w:r w:rsidR="001161FD"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259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F1BB3" w:rsidP="00116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hyperlink r:id="rId19" w:tgtFrame="_blank" w:history="1">
              <w:proofErr w:type="spellStart"/>
              <w:r w:rsidR="001161FD" w:rsidRPr="001161FD">
                <w:rPr>
                  <w:rFonts w:ascii="Arial" w:eastAsia="Times New Roman" w:hAnsi="Arial" w:cs="Arial"/>
                  <w:b/>
                  <w:bCs/>
                  <w:color w:val="A55858"/>
                  <w:sz w:val="21"/>
                  <w:szCs w:val="21"/>
                  <w:u w:val="single"/>
                  <w:lang w:eastAsia="cs-CZ"/>
                </w:rPr>
                <w:t>dBm</w:t>
              </w:r>
              <w:proofErr w:type="spellEnd"/>
            </w:hyperlink>
            <w:r w:rsidR="001161FD"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</w:p>
        </w:tc>
      </w:tr>
      <w:tr w:rsidR="001161FD" w:rsidRPr="001161FD" w:rsidTr="001161FD">
        <w:trPr>
          <w:trHeight w:val="389"/>
        </w:trPr>
        <w:tc>
          <w:tcPr>
            <w:tcW w:w="1554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proofErr w:type="spellStart"/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Class</w:t>
            </w:r>
            <w:proofErr w:type="spellEnd"/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 1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224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100 </w:t>
            </w:r>
          </w:p>
        </w:tc>
        <w:tc>
          <w:tcPr>
            <w:tcW w:w="259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20 </w:t>
            </w:r>
          </w:p>
        </w:tc>
        <w:tc>
          <w:tcPr>
            <w:tcW w:w="2139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~100 metrů </w:t>
            </w:r>
          </w:p>
        </w:tc>
      </w:tr>
      <w:tr w:rsidR="001161FD" w:rsidRPr="001161FD" w:rsidTr="001161FD">
        <w:trPr>
          <w:trHeight w:val="389"/>
        </w:trPr>
        <w:tc>
          <w:tcPr>
            <w:tcW w:w="1554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proofErr w:type="spellStart"/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Class</w:t>
            </w:r>
            <w:proofErr w:type="spellEnd"/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 2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224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2,5 </w:t>
            </w:r>
          </w:p>
        </w:tc>
        <w:tc>
          <w:tcPr>
            <w:tcW w:w="259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4 </w:t>
            </w:r>
          </w:p>
        </w:tc>
        <w:tc>
          <w:tcPr>
            <w:tcW w:w="2139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~10 metrů </w:t>
            </w:r>
          </w:p>
        </w:tc>
      </w:tr>
      <w:tr w:rsidR="001161FD" w:rsidRPr="001161FD" w:rsidTr="001161FD">
        <w:trPr>
          <w:trHeight w:val="389"/>
        </w:trPr>
        <w:tc>
          <w:tcPr>
            <w:tcW w:w="1554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proofErr w:type="spellStart"/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Class</w:t>
            </w:r>
            <w:proofErr w:type="spellEnd"/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 3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224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1 </w:t>
            </w:r>
          </w:p>
        </w:tc>
        <w:tc>
          <w:tcPr>
            <w:tcW w:w="2598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0 </w:t>
            </w:r>
          </w:p>
        </w:tc>
        <w:tc>
          <w:tcPr>
            <w:tcW w:w="2139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~1 metr </w:t>
            </w:r>
          </w:p>
        </w:tc>
      </w:tr>
    </w:tbl>
    <w:p w:rsidR="001161FD" w:rsidRDefault="001161FD"/>
    <w:p w:rsidR="001161FD" w:rsidRPr="001161FD" w:rsidRDefault="001161FD" w:rsidP="001161F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02122"/>
          <w:sz w:val="21"/>
          <w:szCs w:val="21"/>
          <w:lang w:eastAsia="cs-CZ"/>
        </w:rPr>
      </w:pPr>
      <w:r w:rsidRPr="001161FD">
        <w:rPr>
          <w:rFonts w:ascii="Arial" w:eastAsia="Times New Roman" w:hAnsi="Arial" w:cs="Arial"/>
          <w:color w:val="202122"/>
          <w:sz w:val="21"/>
          <w:szCs w:val="21"/>
          <w:lang w:eastAsia="cs-CZ"/>
        </w:rPr>
        <w:t>Maximální teoretické přenosové rychlosti podle standardů: </w:t>
      </w:r>
    </w:p>
    <w:tbl>
      <w:tblPr>
        <w:tblW w:w="85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2"/>
        <w:gridCol w:w="3011"/>
        <w:gridCol w:w="3225"/>
      </w:tblGrid>
      <w:tr w:rsidR="001161FD" w:rsidRPr="001161FD" w:rsidTr="001161FD">
        <w:trPr>
          <w:trHeight w:val="358"/>
        </w:trPr>
        <w:tc>
          <w:tcPr>
            <w:tcW w:w="2312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Verze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301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Rychlost přenosu dat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3225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Maximální propustnost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</w:tr>
      <w:tr w:rsidR="001161FD" w:rsidRPr="001161FD" w:rsidTr="001161FD">
        <w:trPr>
          <w:trHeight w:val="358"/>
        </w:trPr>
        <w:tc>
          <w:tcPr>
            <w:tcW w:w="2312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Verze 1.2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301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1 </w:t>
            </w:r>
            <w:proofErr w:type="spellStart"/>
            <w:r w:rsidRPr="001161F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fldChar w:fldCharType="begin"/>
            </w:r>
            <w:r w:rsidRPr="001161F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instrText xml:space="preserve"> HYPERLINK "https://cs.wikipedia.org/wiki/Mbit/s%22%20/o%20%22Mbit/s" \t "_blank" </w:instrText>
            </w:r>
            <w:r w:rsidRPr="001161F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fldChar w:fldCharType="separate"/>
            </w:r>
            <w:r w:rsidRPr="001161FD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shd w:val="clear" w:color="auto" w:fill="E1E3E6"/>
                <w:lang w:eastAsia="cs-CZ"/>
              </w:rPr>
              <w:t>Mbit</w:t>
            </w:r>
            <w:proofErr w:type="spellEnd"/>
            <w:r w:rsidRPr="001161FD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shd w:val="clear" w:color="auto" w:fill="E1E3E6"/>
                <w:lang w:eastAsia="cs-CZ"/>
              </w:rPr>
              <w:t>/s</w:t>
            </w:r>
            <w:r w:rsidRPr="001161F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fldChar w:fldCharType="end"/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3225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0.7 </w:t>
            </w:r>
            <w:proofErr w:type="spellStart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Mbit</w:t>
            </w:r>
            <w:proofErr w:type="spellEnd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/s </w:t>
            </w:r>
          </w:p>
        </w:tc>
      </w:tr>
      <w:tr w:rsidR="001161FD" w:rsidRPr="001161FD" w:rsidTr="001161FD">
        <w:trPr>
          <w:trHeight w:val="358"/>
        </w:trPr>
        <w:tc>
          <w:tcPr>
            <w:tcW w:w="2312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Verze 2.0 + EDR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301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3 </w:t>
            </w:r>
            <w:proofErr w:type="spellStart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Mbit</w:t>
            </w:r>
            <w:proofErr w:type="spellEnd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/s </w:t>
            </w:r>
          </w:p>
        </w:tc>
        <w:tc>
          <w:tcPr>
            <w:tcW w:w="3225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1.4 </w:t>
            </w:r>
            <w:proofErr w:type="spellStart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Mbit</w:t>
            </w:r>
            <w:proofErr w:type="spellEnd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/s </w:t>
            </w:r>
          </w:p>
        </w:tc>
      </w:tr>
      <w:tr w:rsidR="001161FD" w:rsidRPr="001161FD" w:rsidTr="001161FD">
        <w:trPr>
          <w:trHeight w:val="358"/>
        </w:trPr>
        <w:tc>
          <w:tcPr>
            <w:tcW w:w="2312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Verze 3.0 + HS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301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24 </w:t>
            </w:r>
            <w:proofErr w:type="spellStart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Mbit</w:t>
            </w:r>
            <w:proofErr w:type="spellEnd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/s </w:t>
            </w:r>
          </w:p>
        </w:tc>
        <w:tc>
          <w:tcPr>
            <w:tcW w:w="3225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</w:tr>
      <w:tr w:rsidR="001161FD" w:rsidRPr="001161FD" w:rsidTr="001161FD">
        <w:trPr>
          <w:trHeight w:val="358"/>
        </w:trPr>
        <w:tc>
          <w:tcPr>
            <w:tcW w:w="2312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Verze 4.0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301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24 </w:t>
            </w:r>
            <w:proofErr w:type="spellStart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Mbit</w:t>
            </w:r>
            <w:proofErr w:type="spellEnd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/s </w:t>
            </w:r>
          </w:p>
        </w:tc>
        <w:tc>
          <w:tcPr>
            <w:tcW w:w="3225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</w:tr>
      <w:tr w:rsidR="001161FD" w:rsidRPr="001161FD" w:rsidTr="001161FD">
        <w:trPr>
          <w:trHeight w:val="381"/>
        </w:trPr>
        <w:tc>
          <w:tcPr>
            <w:tcW w:w="2312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cs-CZ"/>
              </w:rPr>
              <w:t>Verze 5.0</w:t>
            </w: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  <w:tc>
          <w:tcPr>
            <w:tcW w:w="3011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numPr>
                <w:ilvl w:val="0"/>
                <w:numId w:val="9"/>
              </w:numPr>
              <w:spacing w:after="0" w:line="240" w:lineRule="auto"/>
              <w:ind w:left="360" w:firstLine="0"/>
              <w:jc w:val="center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cs-CZ"/>
              </w:rPr>
            </w:pPr>
            <w:proofErr w:type="spellStart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it</w:t>
            </w:r>
            <w:proofErr w:type="spellEnd"/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/s </w:t>
            </w:r>
          </w:p>
        </w:tc>
        <w:tc>
          <w:tcPr>
            <w:tcW w:w="3225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1161FD" w:rsidRPr="001161FD" w:rsidRDefault="001161FD" w:rsidP="001161F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61FD">
              <w:rPr>
                <w:rFonts w:ascii="Arial" w:eastAsia="Times New Roman" w:hAnsi="Arial" w:cs="Arial"/>
                <w:color w:val="202122"/>
                <w:sz w:val="21"/>
                <w:szCs w:val="21"/>
                <w:lang w:eastAsia="cs-CZ"/>
              </w:rPr>
              <w:t> </w:t>
            </w:r>
          </w:p>
        </w:tc>
      </w:tr>
    </w:tbl>
    <w:p w:rsidR="001161FD" w:rsidRDefault="001161FD"/>
    <w:p w:rsidR="001161FD" w:rsidRDefault="001161FD" w:rsidP="001161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E74B5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E74B5"/>
          <w:sz w:val="26"/>
          <w:szCs w:val="26"/>
        </w:rPr>
        <w:t>GPS</w:t>
      </w:r>
      <w:r>
        <w:rPr>
          <w:rStyle w:val="eop"/>
          <w:rFonts w:ascii="Calibri Light" w:hAnsi="Calibri Light" w:cs="Calibri Light"/>
          <w:color w:val="2E74B5"/>
          <w:sz w:val="26"/>
          <w:szCs w:val="26"/>
        </w:rPr>
        <w:t> </w:t>
      </w:r>
    </w:p>
    <w:p w:rsidR="001161FD" w:rsidRDefault="001161FD" w:rsidP="00913669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proofErr w:type="spellStart"/>
      <w:r>
        <w:rPr>
          <w:rStyle w:val="spellingerror"/>
          <w:rFonts w:ascii="Calibri" w:hAnsi="Calibri" w:cs="Calibri"/>
          <w:sz w:val="22"/>
          <w:szCs w:val="22"/>
        </w:rPr>
        <w:t>Global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Positioning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System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 česky Globální polohový systém, zkráceně GPS, je </w:t>
      </w:r>
      <w:hyperlink r:id="rId20" w:tgtFrame="_blank" w:history="1">
        <w:r>
          <w:rPr>
            <w:rStyle w:val="normaltextrun"/>
            <w:rFonts w:ascii="Calibri" w:hAnsi="Calibri" w:cs="Calibri"/>
            <w:sz w:val="22"/>
            <w:szCs w:val="22"/>
          </w:rPr>
          <w:t>vojenský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</w:t>
      </w:r>
      <w:hyperlink r:id="rId21" w:tgtFrame="_blank" w:history="1">
        <w:r>
          <w:rPr>
            <w:rStyle w:val="normaltextrun"/>
            <w:rFonts w:ascii="Calibri" w:hAnsi="Calibri" w:cs="Calibri"/>
            <w:sz w:val="22"/>
            <w:szCs w:val="22"/>
          </w:rPr>
          <w:t>globální družicový polohový systém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provozovaný </w:t>
      </w:r>
      <w:hyperlink r:id="rId22" w:tgtFrame="_blank" w:history="1">
        <w:r>
          <w:rPr>
            <w:rStyle w:val="normaltextrun"/>
            <w:rFonts w:ascii="Calibri" w:hAnsi="Calibri" w:cs="Calibri"/>
            <w:sz w:val="22"/>
            <w:szCs w:val="22"/>
          </w:rPr>
          <w:t>Ministerstvem obrany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</w:t>
      </w:r>
      <w:hyperlink r:id="rId23" w:tgtFrame="_blank" w:history="1">
        <w:r>
          <w:rPr>
            <w:rStyle w:val="normaltextrun"/>
            <w:rFonts w:ascii="Calibri" w:hAnsi="Calibri" w:cs="Calibri"/>
            <w:sz w:val="22"/>
            <w:szCs w:val="22"/>
          </w:rPr>
          <w:t>Spojených států amerických</w:t>
        </w:r>
      </w:hyperlink>
      <w:r>
        <w:rPr>
          <w:rStyle w:val="normaltextrun"/>
          <w:rFonts w:ascii="Calibri" w:hAnsi="Calibri" w:cs="Calibri"/>
          <w:sz w:val="22"/>
          <w:szCs w:val="22"/>
        </w:rPr>
        <w:t>, s jehož pomocí je možno určit geografickou polohu přijímače nacházejícího se kdekoliv na </w:t>
      </w:r>
      <w:hyperlink r:id="rId24" w:tgtFrame="_blank" w:history="1">
        <w:r>
          <w:rPr>
            <w:rStyle w:val="normaltextrun"/>
            <w:rFonts w:ascii="Calibri" w:hAnsi="Calibri" w:cs="Calibri"/>
            <w:sz w:val="22"/>
            <w:szCs w:val="22"/>
          </w:rPr>
          <w:t>Zemi</w:t>
        </w:r>
      </w:hyperlink>
      <w:r>
        <w:rPr>
          <w:rStyle w:val="normaltextrun"/>
          <w:rFonts w:ascii="Calibri" w:hAnsi="Calibri" w:cs="Calibri"/>
          <w:sz w:val="22"/>
          <w:szCs w:val="22"/>
        </w:rPr>
        <w:t> nebo nad Zemí s přesností jednotek metrů a také čas s přesností na jednotky nanosekund.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1161FD" w:rsidRDefault="001161FD" w:rsidP="001161F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1161FD" w:rsidRDefault="001161FD" w:rsidP="00913669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Přesnost určení polohy s GPS lze s použitím dalších metod ještě zvýšit až na jednotky centimetrů. Část služeb tohoto systému s omezenou přesností je volně k dispozici i civilním uživatelům.</w:t>
      </w:r>
      <w:r>
        <w:rPr>
          <w:rStyle w:val="scxw15109805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sz w:val="22"/>
          <w:szCs w:val="22"/>
        </w:rPr>
        <w:t>V současné době se systém využívá v mnoha oborech lidské činnosti.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1161FD" w:rsidRDefault="001161FD"/>
    <w:p w:rsidR="001161FD" w:rsidRPr="00913669" w:rsidRDefault="001161FD">
      <w:pPr>
        <w:rPr>
          <w:b/>
        </w:rPr>
      </w:pPr>
      <w:r w:rsidRPr="00913669">
        <w:rPr>
          <w:b/>
        </w:rPr>
        <w:t>Struktura systému:</w:t>
      </w:r>
    </w:p>
    <w:p w:rsidR="001161FD" w:rsidRDefault="001161FD">
      <w:r w:rsidRPr="001161FD">
        <w:t xml:space="preserve">Celý systém GPS lze rozdělit do 3 segmentů: </w:t>
      </w:r>
    </w:p>
    <w:p w:rsidR="001161FD" w:rsidRDefault="001161FD" w:rsidP="001161FD">
      <w:pPr>
        <w:pStyle w:val="Odstavecseseznamem"/>
        <w:numPr>
          <w:ilvl w:val="0"/>
          <w:numId w:val="10"/>
        </w:numPr>
      </w:pPr>
      <w:r w:rsidRPr="001161FD">
        <w:t xml:space="preserve">kosmický </w:t>
      </w:r>
    </w:p>
    <w:p w:rsidR="001161FD" w:rsidRDefault="001161FD" w:rsidP="001161FD">
      <w:pPr>
        <w:pStyle w:val="Odstavecseseznamem"/>
        <w:numPr>
          <w:ilvl w:val="0"/>
          <w:numId w:val="10"/>
        </w:numPr>
      </w:pPr>
      <w:r w:rsidRPr="001161FD">
        <w:t xml:space="preserve">řídící </w:t>
      </w:r>
    </w:p>
    <w:p w:rsidR="001161FD" w:rsidRDefault="001161FD" w:rsidP="001161FD">
      <w:pPr>
        <w:pStyle w:val="Odstavecseseznamem"/>
        <w:numPr>
          <w:ilvl w:val="0"/>
          <w:numId w:val="10"/>
        </w:numPr>
      </w:pPr>
      <w:r w:rsidRPr="001161FD">
        <w:t>uživatelský</w:t>
      </w:r>
    </w:p>
    <w:p w:rsidR="00653E7D" w:rsidRDefault="00653E7D" w:rsidP="00653E7D"/>
    <w:p w:rsidR="00653E7D" w:rsidRDefault="00653E7D" w:rsidP="00653E7D">
      <w:pPr>
        <w:rPr>
          <w:rStyle w:val="normaltextrun"/>
          <w:rFonts w:ascii="Calibri Light" w:hAnsi="Calibri Light" w:cs="Calibri Light"/>
          <w:color w:val="2E74B5"/>
          <w:sz w:val="26"/>
          <w:szCs w:val="26"/>
          <w:bdr w:val="none" w:sz="0" w:space="0" w:color="auto" w:frame="1"/>
        </w:rPr>
      </w:pPr>
      <w:r>
        <w:rPr>
          <w:rStyle w:val="normaltextrun"/>
          <w:rFonts w:ascii="Calibri Light" w:hAnsi="Calibri Light" w:cs="Calibri Light"/>
          <w:color w:val="2E74B5"/>
          <w:sz w:val="26"/>
          <w:szCs w:val="26"/>
          <w:bdr w:val="none" w:sz="0" w:space="0" w:color="auto" w:frame="1"/>
        </w:rPr>
        <w:t>IEEE</w:t>
      </w:r>
    </w:p>
    <w:p w:rsidR="00653E7D" w:rsidRDefault="00653E7D" w:rsidP="00653E7D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IEEE je jedna z předních standardizačně-vývojových organizací na světě. Vykonává vývojové a údržbové funkce, a to skrze IEEE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Standards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Association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(IEEE-SA).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653E7D" w:rsidRPr="00653E7D" w:rsidRDefault="00653E7D" w:rsidP="00653E7D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scxw181920005"/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V roce 2005 IEEE uzavřelo na devět set platných standardů, s pěti sty standardy ve vývoji. Jedním z důležitých standardů IEEE je skupina standardů </w:t>
      </w:r>
      <w:hyperlink r:id="rId25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IEEE 802</w:t>
        </w:r>
      </w:hyperlink>
      <w:r>
        <w:rPr>
          <w:rStyle w:val="normaltextrun"/>
          <w:rFonts w:ascii="Calibri" w:hAnsi="Calibri" w:cs="Calibri"/>
          <w:sz w:val="22"/>
          <w:szCs w:val="22"/>
        </w:rPr>
        <w:t> </w:t>
      </w:r>
      <w:hyperlink r:id="rId26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LAN</w:t>
        </w:r>
      </w:hyperlink>
      <w:r>
        <w:rPr>
          <w:rStyle w:val="normaltextrun"/>
          <w:rFonts w:ascii="Calibri" w:hAnsi="Calibri" w:cs="Calibri"/>
          <w:sz w:val="22"/>
          <w:szCs w:val="22"/>
        </w:rPr>
        <w:t>/</w:t>
      </w:r>
      <w:hyperlink r:id="rId27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WAN</w:t>
        </w:r>
      </w:hyperlink>
      <w:r>
        <w:rPr>
          <w:rStyle w:val="normaltextrun"/>
          <w:rFonts w:ascii="Calibri" w:hAnsi="Calibri" w:cs="Calibri"/>
          <w:sz w:val="22"/>
          <w:szCs w:val="22"/>
        </w:rPr>
        <w:t>, která zahrnuje </w:t>
      </w:r>
      <w:hyperlink r:id="rId28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IEEE 802.3</w:t>
        </w:r>
      </w:hyperlink>
      <w:r>
        <w:rPr>
          <w:rStyle w:val="normaltextrun"/>
          <w:rFonts w:ascii="Calibri" w:hAnsi="Calibri" w:cs="Calibri"/>
          <w:sz w:val="22"/>
          <w:szCs w:val="22"/>
        </w:rPr>
        <w:t> </w:t>
      </w:r>
      <w:proofErr w:type="spellStart"/>
      <w:r>
        <w:rPr>
          <w:rFonts w:ascii="Segoe UI" w:hAnsi="Segoe UI" w:cs="Segoe UI"/>
          <w:sz w:val="18"/>
          <w:szCs w:val="18"/>
        </w:rPr>
        <w:fldChar w:fldCharType="begin"/>
      </w:r>
      <w:r>
        <w:rPr>
          <w:rFonts w:ascii="Segoe UI" w:hAnsi="Segoe UI" w:cs="Segoe UI"/>
          <w:sz w:val="18"/>
          <w:szCs w:val="18"/>
        </w:rPr>
        <w:instrText xml:space="preserve"> HYPERLINK "https://cs.wikipedia.org/wiki/Ethernet%22%20/o%20%22Ethernet" \t "_blank" </w:instrText>
      </w:r>
      <w:r>
        <w:rPr>
          <w:rFonts w:ascii="Segoe UI" w:hAnsi="Segoe UI" w:cs="Segoe UI"/>
          <w:sz w:val="18"/>
          <w:szCs w:val="18"/>
        </w:rPr>
        <w:fldChar w:fldCharType="separate"/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Ethernet</w:t>
      </w:r>
      <w:proofErr w:type="spellEnd"/>
      <w:r>
        <w:rPr>
          <w:rFonts w:ascii="Segoe UI" w:hAnsi="Segoe UI" w:cs="Segoe UI"/>
          <w:sz w:val="18"/>
          <w:szCs w:val="18"/>
        </w:rPr>
        <w:fldChar w:fldCharType="end"/>
      </w:r>
      <w:r>
        <w:rPr>
          <w:rStyle w:val="normaltextrun"/>
          <w:rFonts w:ascii="Calibri" w:hAnsi="Calibri" w:cs="Calibri"/>
          <w:sz w:val="22"/>
          <w:szCs w:val="22"/>
        </w:rPr>
        <w:t> a </w:t>
      </w:r>
      <w:hyperlink r:id="rId29" w:tgtFrame="_blank" w:history="1">
        <w:r>
          <w:rPr>
            <w:rStyle w:val="normaltextrun"/>
            <w:rFonts w:ascii="Calibri" w:hAnsi="Calibri" w:cs="Calibri"/>
            <w:color w:val="0000FF"/>
            <w:sz w:val="22"/>
            <w:szCs w:val="22"/>
          </w:rPr>
          <w:t>IEEE 802.11</w:t>
        </w:r>
      </w:hyperlink>
      <w:r>
        <w:rPr>
          <w:rStyle w:val="normaltextrun"/>
          <w:rFonts w:ascii="Calibri" w:hAnsi="Calibri" w:cs="Calibri"/>
          <w:sz w:val="22"/>
          <w:szCs w:val="22"/>
        </w:rPr>
        <w:t> </w:t>
      </w:r>
      <w:proofErr w:type="spellStart"/>
      <w:r>
        <w:rPr>
          <w:rFonts w:ascii="Segoe UI" w:hAnsi="Segoe UI" w:cs="Segoe UI"/>
          <w:sz w:val="18"/>
          <w:szCs w:val="18"/>
        </w:rPr>
        <w:fldChar w:fldCharType="begin"/>
      </w:r>
      <w:r>
        <w:rPr>
          <w:rFonts w:ascii="Segoe UI" w:hAnsi="Segoe UI" w:cs="Segoe UI"/>
          <w:sz w:val="18"/>
          <w:szCs w:val="18"/>
        </w:rPr>
        <w:instrText xml:space="preserve"> HYPERLINK "https://cs.wikipedia.org/w/index.php?title=Wireless_Networking&amp;action=edit&amp;redlink=1%22%20\\o%20%22Wireless%20Networking%20(str%C3%A1nka%20neexistuje)" \t "_blank" </w:instrText>
      </w:r>
      <w:r>
        <w:rPr>
          <w:rFonts w:ascii="Segoe UI" w:hAnsi="Segoe UI" w:cs="Segoe UI"/>
          <w:sz w:val="18"/>
          <w:szCs w:val="18"/>
        </w:rPr>
        <w:fldChar w:fldCharType="separate"/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Wireless</w:t>
      </w:r>
      <w:proofErr w:type="spellEnd"/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 </w:t>
      </w:r>
      <w:proofErr w:type="spellStart"/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  <w:t>Networking</w:t>
      </w:r>
      <w:proofErr w:type="spellEnd"/>
      <w:r>
        <w:rPr>
          <w:rFonts w:ascii="Segoe UI" w:hAnsi="Segoe UI" w:cs="Segoe UI"/>
          <w:sz w:val="18"/>
          <w:szCs w:val="18"/>
        </w:rPr>
        <w:fldChar w:fldCharType="end"/>
      </w:r>
      <w:r>
        <w:rPr>
          <w:rStyle w:val="normaltextrun"/>
          <w:rFonts w:ascii="Calibri" w:hAnsi="Calibri" w:cs="Calibri"/>
          <w:sz w:val="22"/>
          <w:szCs w:val="22"/>
        </w:rPr>
        <w:t> standardy.</w:t>
      </w:r>
      <w:r>
        <w:rPr>
          <w:rStyle w:val="scxw181920005"/>
          <w:rFonts w:ascii="Calibri" w:hAnsi="Calibri" w:cs="Calibri"/>
          <w:sz w:val="22"/>
          <w:szCs w:val="22"/>
        </w:rPr>
        <w:t> </w:t>
      </w:r>
    </w:p>
    <w:p w:rsidR="00653E7D" w:rsidRDefault="00653E7D" w:rsidP="00653E7D">
      <w:pPr>
        <w:pStyle w:val="Odstavecseseznamem"/>
        <w:rPr>
          <w:rStyle w:val="scxw181920005"/>
          <w:rFonts w:ascii="Segoe UI" w:hAnsi="Segoe UI" w:cs="Segoe UI"/>
          <w:sz w:val="18"/>
          <w:szCs w:val="18"/>
        </w:rPr>
      </w:pPr>
    </w:p>
    <w:p w:rsidR="00653E7D" w:rsidRPr="00653E7D" w:rsidRDefault="00653E7D" w:rsidP="00653E7D">
      <w:pPr>
        <w:pStyle w:val="paragraph"/>
        <w:spacing w:before="0" w:beforeAutospacing="0" w:after="0" w:afterAutospacing="0"/>
        <w:ind w:left="720"/>
        <w:textAlignment w:val="baseline"/>
        <w:rPr>
          <w:rStyle w:val="scxw181920005"/>
          <w:rFonts w:ascii="Segoe UI" w:hAnsi="Segoe UI" w:cs="Segoe UI"/>
          <w:sz w:val="18"/>
          <w:szCs w:val="18"/>
        </w:rPr>
      </w:pPr>
    </w:p>
    <w:p w:rsidR="00A50758" w:rsidRPr="00A50758" w:rsidRDefault="003578A4" w:rsidP="00653E7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b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t>IEEE 802.11:</w:t>
      </w:r>
    </w:p>
    <w:p w:rsidR="00653E7D" w:rsidRPr="00653E7D" w:rsidRDefault="00653E7D" w:rsidP="00A50758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lang w:eastAsia="cs-CZ"/>
        </w:rPr>
      </w:pPr>
      <w:r w:rsidRPr="00653E7D">
        <w:rPr>
          <w:rFonts w:ascii="Calibri" w:eastAsia="Times New Roman" w:hAnsi="Calibri" w:cs="Calibri"/>
          <w:lang w:eastAsia="cs-CZ"/>
        </w:rPr>
        <w:t>je standard pro </w:t>
      </w:r>
      <w:hyperlink r:id="rId30" w:tgtFrame="_blank" w:history="1">
        <w:r w:rsidRPr="00653E7D">
          <w:rPr>
            <w:rFonts w:ascii="Calibri" w:eastAsia="Times New Roman" w:hAnsi="Calibri" w:cs="Calibri"/>
            <w:color w:val="0000FF"/>
            <w:lang w:eastAsia="cs-CZ"/>
          </w:rPr>
          <w:t>Wi-Fi</w:t>
        </w:r>
      </w:hyperlink>
      <w:r w:rsidRPr="00653E7D">
        <w:rPr>
          <w:rFonts w:ascii="Calibri" w:eastAsia="Times New Roman" w:hAnsi="Calibri" w:cs="Calibri"/>
          <w:lang w:eastAsia="cs-CZ"/>
        </w:rPr>
        <w:t> s dalšími doplňky pro </w:t>
      </w:r>
      <w:hyperlink r:id="rId31" w:tgtFrame="_blank" w:history="1">
        <w:r w:rsidRPr="00653E7D">
          <w:rPr>
            <w:rFonts w:ascii="Calibri" w:eastAsia="Times New Roman" w:hAnsi="Calibri" w:cs="Calibri"/>
            <w:color w:val="0000FF"/>
            <w:lang w:eastAsia="cs-CZ"/>
          </w:rPr>
          <w:t>lokální</w:t>
        </w:r>
      </w:hyperlink>
      <w:r w:rsidRPr="00653E7D">
        <w:rPr>
          <w:rFonts w:ascii="Calibri" w:eastAsia="Times New Roman" w:hAnsi="Calibri" w:cs="Calibri"/>
          <w:lang w:eastAsia="cs-CZ"/>
        </w:rPr>
        <w:t> </w:t>
      </w:r>
      <w:hyperlink r:id="rId32" w:tgtFrame="_blank" w:history="1">
        <w:r w:rsidRPr="00653E7D">
          <w:rPr>
            <w:rFonts w:ascii="Calibri" w:eastAsia="Times New Roman" w:hAnsi="Calibri" w:cs="Calibri"/>
            <w:color w:val="0000FF"/>
            <w:lang w:eastAsia="cs-CZ"/>
          </w:rPr>
          <w:t>bezdrátové</w:t>
        </w:r>
      </w:hyperlink>
      <w:r w:rsidRPr="00653E7D">
        <w:rPr>
          <w:rFonts w:ascii="Calibri" w:eastAsia="Times New Roman" w:hAnsi="Calibri" w:cs="Calibri"/>
          <w:lang w:eastAsia="cs-CZ"/>
        </w:rPr>
        <w:t> </w:t>
      </w:r>
      <w:hyperlink r:id="rId33" w:tgtFrame="_blank" w:history="1">
        <w:r w:rsidRPr="00653E7D">
          <w:rPr>
            <w:rFonts w:ascii="Calibri" w:eastAsia="Times New Roman" w:hAnsi="Calibri" w:cs="Calibri"/>
            <w:color w:val="0000FF"/>
            <w:lang w:eastAsia="cs-CZ"/>
          </w:rPr>
          <w:t>sítě</w:t>
        </w:r>
      </w:hyperlink>
      <w:r w:rsidRPr="00653E7D">
        <w:rPr>
          <w:rFonts w:ascii="Calibri" w:eastAsia="Times New Roman" w:hAnsi="Calibri" w:cs="Calibri"/>
          <w:lang w:eastAsia="cs-CZ"/>
        </w:rPr>
        <w:t> (</w:t>
      </w:r>
      <w:proofErr w:type="spellStart"/>
      <w:r w:rsidRPr="00653E7D">
        <w:rPr>
          <w:rFonts w:ascii="Calibri" w:eastAsia="Times New Roman" w:hAnsi="Calibri" w:cs="Calibri"/>
          <w:lang w:eastAsia="cs-CZ"/>
        </w:rPr>
        <w:t>Wireless</w:t>
      </w:r>
      <w:proofErr w:type="spellEnd"/>
      <w:r w:rsidRPr="00653E7D">
        <w:rPr>
          <w:rFonts w:ascii="Calibri" w:eastAsia="Times New Roman" w:hAnsi="Calibri" w:cs="Calibri"/>
          <w:lang w:eastAsia="cs-CZ"/>
        </w:rPr>
        <w:t> LAN, WLAN) vyvíjený 11. pracovní skupinou </w:t>
      </w:r>
      <w:hyperlink r:id="rId34" w:tgtFrame="_blank" w:history="1">
        <w:r w:rsidRPr="00653E7D">
          <w:rPr>
            <w:rFonts w:ascii="Calibri" w:eastAsia="Times New Roman" w:hAnsi="Calibri" w:cs="Calibri"/>
            <w:color w:val="0000FF"/>
            <w:lang w:eastAsia="cs-CZ"/>
          </w:rPr>
          <w:t>IEEE</w:t>
        </w:r>
      </w:hyperlink>
      <w:r w:rsidRPr="00653E7D">
        <w:rPr>
          <w:rFonts w:ascii="Calibri" w:eastAsia="Times New Roman" w:hAnsi="Calibri" w:cs="Calibri"/>
          <w:lang w:eastAsia="cs-CZ"/>
        </w:rPr>
        <w:t> LAN/MAN standardizační komise (IEEE 802). Výraz 802.11x je používán pro množinu doplňků k tomuto standardu. Výraz IEEE 802.11 je také spojován s původním standardem 802.11 (tedy bez dalších doplňků).  </w:t>
      </w:r>
      <w:r w:rsidRPr="00653E7D">
        <w:rPr>
          <w:rFonts w:ascii="Calibri" w:eastAsia="Times New Roman" w:hAnsi="Calibri" w:cs="Calibri"/>
          <w:lang w:eastAsia="cs-CZ"/>
        </w:rPr>
        <w:br/>
        <w:t> </w:t>
      </w:r>
    </w:p>
    <w:p w:rsidR="00A50758" w:rsidRPr="00A50758" w:rsidRDefault="003578A4" w:rsidP="00653E7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b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t>Standard 802.11:</w:t>
      </w:r>
    </w:p>
    <w:p w:rsidR="00653E7D" w:rsidRPr="00653E7D" w:rsidRDefault="00653E7D" w:rsidP="00A50758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lang w:eastAsia="cs-CZ"/>
        </w:rPr>
      </w:pPr>
      <w:r w:rsidRPr="00653E7D">
        <w:rPr>
          <w:rFonts w:ascii="Calibri" w:eastAsia="Times New Roman" w:hAnsi="Calibri" w:cs="Calibri"/>
          <w:lang w:eastAsia="cs-CZ"/>
        </w:rPr>
        <w:t>zahrnuje několik druhů modulací pro posílání radiového signálu, přičemž všechny používají stejný protokol. Nejpoužívanější modulace jsou definované v dodatcích k původnímu standardu s písmeny a, b, g. 802.11n přináší další techniku modulace. Původní zabezpečení bylo vylepšeno dodatkem i. Další </w:t>
      </w:r>
      <w:proofErr w:type="gramStart"/>
      <w:r w:rsidRPr="00653E7D">
        <w:rPr>
          <w:rFonts w:ascii="Calibri" w:eastAsia="Times New Roman" w:hAnsi="Calibri" w:cs="Calibri"/>
          <w:lang w:eastAsia="cs-CZ"/>
        </w:rPr>
        <w:t>dodatky (c–f, h, j) pouze</w:t>
      </w:r>
      <w:proofErr w:type="gramEnd"/>
      <w:r w:rsidRPr="00653E7D">
        <w:rPr>
          <w:rFonts w:ascii="Calibri" w:eastAsia="Times New Roman" w:hAnsi="Calibri" w:cs="Calibri"/>
          <w:lang w:eastAsia="cs-CZ"/>
        </w:rPr>
        <w:t> opravují nebo rozšiřují předchozí specifikaci. </w:t>
      </w:r>
      <w:r w:rsidRPr="00653E7D">
        <w:rPr>
          <w:rFonts w:ascii="Calibri" w:eastAsia="Times New Roman" w:hAnsi="Calibri" w:cs="Calibri"/>
          <w:lang w:eastAsia="cs-CZ"/>
        </w:rPr>
        <w:br/>
        <w:t> </w:t>
      </w:r>
    </w:p>
    <w:p w:rsidR="00A50758" w:rsidRPr="00A50758" w:rsidRDefault="003578A4" w:rsidP="00653E7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b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t>Standardy 802.11b a 802.11g:</w:t>
      </w:r>
    </w:p>
    <w:p w:rsidR="00653E7D" w:rsidRPr="00653E7D" w:rsidRDefault="00653E7D" w:rsidP="00A50758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lang w:eastAsia="cs-CZ"/>
        </w:rPr>
      </w:pPr>
      <w:r w:rsidRPr="00653E7D">
        <w:rPr>
          <w:rFonts w:ascii="Calibri" w:eastAsia="Times New Roman" w:hAnsi="Calibri" w:cs="Calibri"/>
          <w:lang w:eastAsia="cs-CZ"/>
        </w:rPr>
        <w:t>používají 2,4 </w:t>
      </w:r>
      <w:hyperlink r:id="rId35" w:tgtFrame="_blank" w:history="1">
        <w:r w:rsidRPr="00653E7D">
          <w:rPr>
            <w:rFonts w:ascii="Calibri" w:eastAsia="Times New Roman" w:hAnsi="Calibri" w:cs="Calibri"/>
            <w:lang w:eastAsia="cs-CZ"/>
          </w:rPr>
          <w:t>GHz</w:t>
        </w:r>
      </w:hyperlink>
      <w:r w:rsidRPr="00653E7D">
        <w:rPr>
          <w:rFonts w:ascii="Calibri" w:eastAsia="Times New Roman" w:hAnsi="Calibri" w:cs="Calibri"/>
          <w:lang w:eastAsia="cs-CZ"/>
        </w:rPr>
        <w:t> pásmo. Proto mohou zařízení interferovat s </w:t>
      </w:r>
      <w:hyperlink r:id="rId36" w:tgtFrame="_blank" w:history="1">
        <w:r w:rsidRPr="00653E7D">
          <w:rPr>
            <w:rFonts w:ascii="Calibri" w:eastAsia="Times New Roman" w:hAnsi="Calibri" w:cs="Calibri"/>
            <w:lang w:eastAsia="cs-CZ"/>
          </w:rPr>
          <w:t>mikrovlnnými troubami</w:t>
        </w:r>
      </w:hyperlink>
      <w:r w:rsidRPr="00653E7D">
        <w:rPr>
          <w:rFonts w:ascii="Calibri" w:eastAsia="Times New Roman" w:hAnsi="Calibri" w:cs="Calibri"/>
          <w:lang w:eastAsia="cs-CZ"/>
        </w:rPr>
        <w:t>, bezdrátovými telefony, s </w:t>
      </w:r>
      <w:proofErr w:type="spellStart"/>
      <w:r w:rsidRPr="00653E7D">
        <w:rPr>
          <w:rFonts w:ascii="Calibri" w:eastAsia="Times New Roman" w:hAnsi="Calibri" w:cs="Calibri"/>
          <w:lang w:eastAsia="cs-CZ"/>
        </w:rPr>
        <w:fldChar w:fldCharType="begin"/>
      </w:r>
      <w:r w:rsidRPr="00653E7D">
        <w:rPr>
          <w:rFonts w:ascii="Calibri" w:eastAsia="Times New Roman" w:hAnsi="Calibri" w:cs="Calibri"/>
          <w:lang w:eastAsia="cs-CZ"/>
        </w:rPr>
        <w:instrText xml:space="preserve"> HYPERLINK "https://cs.wikipedia.org/wiki/Bluetooth" \t "_blank" </w:instrText>
      </w:r>
      <w:r w:rsidRPr="00653E7D">
        <w:rPr>
          <w:rFonts w:ascii="Calibri" w:eastAsia="Times New Roman" w:hAnsi="Calibri" w:cs="Calibri"/>
          <w:lang w:eastAsia="cs-CZ"/>
        </w:rPr>
        <w:fldChar w:fldCharType="separate"/>
      </w:r>
      <w:r w:rsidRPr="00653E7D">
        <w:rPr>
          <w:rFonts w:ascii="Calibri" w:eastAsia="Times New Roman" w:hAnsi="Calibri" w:cs="Calibri"/>
          <w:lang w:eastAsia="cs-CZ"/>
        </w:rPr>
        <w:t>Bluetooth</w:t>
      </w:r>
      <w:proofErr w:type="spellEnd"/>
      <w:r w:rsidRPr="00653E7D">
        <w:rPr>
          <w:rFonts w:ascii="Calibri" w:eastAsia="Times New Roman" w:hAnsi="Calibri" w:cs="Calibri"/>
          <w:lang w:eastAsia="cs-CZ"/>
        </w:rPr>
        <w:fldChar w:fldCharType="end"/>
      </w:r>
      <w:r w:rsidRPr="00653E7D">
        <w:rPr>
          <w:rFonts w:ascii="Calibri" w:eastAsia="Times New Roman" w:hAnsi="Calibri" w:cs="Calibri"/>
          <w:lang w:eastAsia="cs-CZ"/>
        </w:rPr>
        <w:t> nebo s dalšími zařízeními používajícími stejné pásmo. Oproti tomu standard 802.11a používá 5 GHz pásmo a není tedy ovlivněn zařízeními pracujícími v pásmu 2,4 GHz. </w:t>
      </w:r>
      <w:r w:rsidRPr="00653E7D">
        <w:rPr>
          <w:rFonts w:ascii="Calibri" w:eastAsia="Times New Roman" w:hAnsi="Calibri" w:cs="Calibri"/>
          <w:lang w:eastAsia="cs-CZ"/>
        </w:rPr>
        <w:br/>
        <w:t>V prosinci roku 2013 byl oznámen příchod nového standardu </w:t>
      </w:r>
      <w:hyperlink r:id="rId37" w:tgtFrame="_blank" w:history="1">
        <w:r w:rsidRPr="00653E7D">
          <w:rPr>
            <w:rFonts w:ascii="Calibri" w:eastAsia="Times New Roman" w:hAnsi="Calibri" w:cs="Calibri"/>
            <w:lang w:eastAsia="cs-CZ"/>
          </w:rPr>
          <w:t>802.11ac</w:t>
        </w:r>
      </w:hyperlink>
      <w:r w:rsidRPr="00653E7D">
        <w:rPr>
          <w:rFonts w:ascii="Calibri" w:eastAsia="Times New Roman" w:hAnsi="Calibri" w:cs="Calibri"/>
          <w:lang w:eastAsia="cs-CZ"/>
        </w:rPr>
        <w:t>, který bude využívat zároveň obě pásma, tedy 2,4 GHz a zároveň 5 GHz. Nejnovějším standardem je </w:t>
      </w:r>
      <w:hyperlink r:id="rId38" w:tgtFrame="_blank" w:history="1">
        <w:r w:rsidRPr="00653E7D">
          <w:rPr>
            <w:rFonts w:ascii="Calibri" w:eastAsia="Times New Roman" w:hAnsi="Calibri" w:cs="Calibri"/>
            <w:lang w:eastAsia="cs-CZ"/>
          </w:rPr>
          <w:t>802.11ad</w:t>
        </w:r>
      </w:hyperlink>
      <w:r w:rsidRPr="00653E7D">
        <w:rPr>
          <w:rFonts w:ascii="Calibri" w:eastAsia="Times New Roman" w:hAnsi="Calibri" w:cs="Calibri"/>
          <w:lang w:eastAsia="cs-CZ"/>
        </w:rPr>
        <w:t>, který přibírá pásmo 60 GHz (první zařízení byly na trhu v roce 2016).  </w:t>
      </w:r>
      <w:r w:rsidRPr="00653E7D">
        <w:rPr>
          <w:rFonts w:ascii="Calibri" w:eastAsia="Times New Roman" w:hAnsi="Calibri" w:cs="Calibri"/>
          <w:lang w:eastAsia="cs-CZ"/>
        </w:rPr>
        <w:br/>
        <w:t> </w:t>
      </w:r>
    </w:p>
    <w:p w:rsidR="00653E7D" w:rsidRPr="00653E7D" w:rsidRDefault="003578A4" w:rsidP="00653E7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t>IEEE 802.11a:</w:t>
      </w:r>
      <w:r w:rsidR="00653E7D" w:rsidRPr="00653E7D">
        <w:rPr>
          <w:rFonts w:ascii="Calibri" w:eastAsia="Times New Roman" w:hAnsi="Calibri" w:cs="Calibri"/>
          <w:lang w:eastAsia="cs-CZ"/>
        </w:rPr>
        <w:br/>
        <w:t>Tento standard využívá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fldChar w:fldCharType="begin"/>
      </w:r>
      <w:r w:rsidR="00653E7D" w:rsidRPr="00653E7D">
        <w:rPr>
          <w:rFonts w:ascii="Calibri" w:eastAsia="Times New Roman" w:hAnsi="Calibri" w:cs="Calibri"/>
          <w:lang w:eastAsia="cs-CZ"/>
        </w:rPr>
        <w:instrText xml:space="preserve"> HYPERLINK "https://cs.wikipedia.org/wiki/WiFi" \t "_blank" </w:instrText>
      </w:r>
      <w:r w:rsidR="00653E7D" w:rsidRPr="00653E7D">
        <w:rPr>
          <w:rFonts w:ascii="Calibri" w:eastAsia="Times New Roman" w:hAnsi="Calibri" w:cs="Calibri"/>
          <w:lang w:eastAsia="cs-CZ"/>
        </w:rPr>
        <w:fldChar w:fldCharType="separate"/>
      </w:r>
      <w:r w:rsidR="00653E7D" w:rsidRPr="00653E7D">
        <w:rPr>
          <w:rFonts w:ascii="Calibri" w:eastAsia="Times New Roman" w:hAnsi="Calibri" w:cs="Calibri"/>
          <w:lang w:eastAsia="cs-CZ"/>
        </w:rPr>
        <w:t>WiFi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fldChar w:fldCharType="end"/>
      </w:r>
      <w:r w:rsidR="00653E7D" w:rsidRPr="00653E7D">
        <w:rPr>
          <w:rFonts w:ascii="Calibri" w:eastAsia="Times New Roman" w:hAnsi="Calibri" w:cs="Calibri"/>
          <w:lang w:eastAsia="cs-CZ"/>
        </w:rPr>
        <w:t> v pásmu 5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Ghz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. Používá modulaci OFDM. Oproti standardu IEEE 802.11b/IEEE 802.11g je tento stabilnější a vyspělejší. Má větší povolený vyzařovací výkon oproti 802.11b/g, tím ho lze používat na delší vzdálenosti. </w:t>
      </w:r>
      <w:r w:rsidR="00653E7D" w:rsidRPr="00653E7D">
        <w:rPr>
          <w:rFonts w:ascii="Calibri" w:eastAsia="Times New Roman" w:hAnsi="Calibri" w:cs="Calibri"/>
          <w:lang w:eastAsia="cs-CZ"/>
        </w:rPr>
        <w:br/>
        <w:t> </w:t>
      </w:r>
    </w:p>
    <w:p w:rsidR="00653E7D" w:rsidRPr="00653E7D" w:rsidRDefault="003578A4" w:rsidP="00653E7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t>IEEE 802.11b:</w:t>
      </w:r>
      <w:r w:rsidR="00653E7D" w:rsidRPr="00653E7D">
        <w:rPr>
          <w:rFonts w:ascii="Calibri" w:eastAsia="Times New Roman" w:hAnsi="Calibri" w:cs="Calibri"/>
          <w:lang w:eastAsia="cs-CZ"/>
        </w:rPr>
        <w:br/>
        <w:t>Tento standard je jedním z doplňků norem IEEE 802.11 zabývajících se definicí bezdrátového komunikačního standardu známým pod komerčním názvem </w:t>
      </w:r>
      <w:hyperlink r:id="rId39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Wi-Fi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. Byl schválen v roce </w:t>
      </w:r>
      <w:hyperlink r:id="rId40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1999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a oproti původnímu standardu navyšuje přenosovou rychlost na 11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fldChar w:fldCharType="begin"/>
      </w:r>
      <w:r w:rsidR="00653E7D" w:rsidRPr="00653E7D">
        <w:rPr>
          <w:rFonts w:ascii="Calibri" w:eastAsia="Times New Roman" w:hAnsi="Calibri" w:cs="Calibri"/>
          <w:lang w:eastAsia="cs-CZ"/>
        </w:rPr>
        <w:instrText xml:space="preserve"> HYPERLINK "https://cs.wikipedia.org/wiki/Mbit/s" \t "_blank" </w:instrText>
      </w:r>
      <w:r w:rsidR="00653E7D" w:rsidRPr="00653E7D">
        <w:rPr>
          <w:rFonts w:ascii="Calibri" w:eastAsia="Times New Roman" w:hAnsi="Calibri" w:cs="Calibri"/>
          <w:lang w:eastAsia="cs-CZ"/>
        </w:rPr>
        <w:fldChar w:fldCharType="separate"/>
      </w:r>
      <w:r w:rsidR="00653E7D" w:rsidRPr="00653E7D">
        <w:rPr>
          <w:rFonts w:ascii="Calibri" w:eastAsia="Times New Roman" w:hAnsi="Calibri" w:cs="Calibri"/>
          <w:lang w:eastAsia="cs-CZ"/>
        </w:rPr>
        <w:t>Mbit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/s</w:t>
      </w:r>
      <w:r w:rsidR="00653E7D" w:rsidRPr="00653E7D">
        <w:rPr>
          <w:rFonts w:ascii="Calibri" w:eastAsia="Times New Roman" w:hAnsi="Calibri" w:cs="Calibri"/>
          <w:lang w:eastAsia="cs-CZ"/>
        </w:rPr>
        <w:fldChar w:fldCharType="end"/>
      </w:r>
      <w:r w:rsidR="00653E7D" w:rsidRPr="00653E7D">
        <w:rPr>
          <w:rFonts w:ascii="Calibri" w:eastAsia="Times New Roman" w:hAnsi="Calibri" w:cs="Calibri"/>
          <w:lang w:eastAsia="cs-CZ"/>
        </w:rPr>
        <w:t> v přenosovém pásmu 2,4 GHz. Dosah až 12 km ve volném prostředí </w:t>
      </w:r>
    </w:p>
    <w:p w:rsidR="00653E7D" w:rsidRDefault="00653E7D" w:rsidP="00653E7D">
      <w:pPr>
        <w:spacing w:after="0" w:line="240" w:lineRule="auto"/>
        <w:ind w:left="1065" w:firstLine="45"/>
        <w:textAlignment w:val="baseline"/>
        <w:rPr>
          <w:rFonts w:ascii="Calibri" w:eastAsia="Times New Roman" w:hAnsi="Calibri" w:cs="Calibri"/>
          <w:lang w:eastAsia="cs-CZ"/>
        </w:rPr>
      </w:pPr>
    </w:p>
    <w:p w:rsidR="00913669" w:rsidRDefault="00913669" w:rsidP="00653E7D">
      <w:pPr>
        <w:spacing w:after="0" w:line="240" w:lineRule="auto"/>
        <w:ind w:left="1065" w:firstLine="45"/>
        <w:textAlignment w:val="baseline"/>
        <w:rPr>
          <w:rFonts w:ascii="Calibri" w:eastAsia="Times New Roman" w:hAnsi="Calibri" w:cs="Calibri"/>
          <w:lang w:eastAsia="cs-CZ"/>
        </w:rPr>
      </w:pPr>
    </w:p>
    <w:p w:rsidR="00913669" w:rsidRDefault="00913669" w:rsidP="00653E7D">
      <w:pPr>
        <w:spacing w:after="0" w:line="240" w:lineRule="auto"/>
        <w:ind w:left="1065" w:firstLine="45"/>
        <w:textAlignment w:val="baseline"/>
        <w:rPr>
          <w:rFonts w:ascii="Calibri" w:eastAsia="Times New Roman" w:hAnsi="Calibri" w:cs="Calibri"/>
          <w:lang w:eastAsia="cs-CZ"/>
        </w:rPr>
      </w:pPr>
    </w:p>
    <w:p w:rsidR="00913669" w:rsidRDefault="00913669" w:rsidP="00653E7D">
      <w:pPr>
        <w:spacing w:after="0" w:line="240" w:lineRule="auto"/>
        <w:ind w:left="1065" w:firstLine="45"/>
        <w:textAlignment w:val="baseline"/>
        <w:rPr>
          <w:rFonts w:ascii="Calibri" w:eastAsia="Times New Roman" w:hAnsi="Calibri" w:cs="Calibri"/>
          <w:lang w:eastAsia="cs-CZ"/>
        </w:rPr>
      </w:pPr>
    </w:p>
    <w:p w:rsidR="00913669" w:rsidRDefault="00913669" w:rsidP="00653E7D">
      <w:pPr>
        <w:spacing w:after="0" w:line="240" w:lineRule="auto"/>
        <w:ind w:left="1065" w:firstLine="45"/>
        <w:textAlignment w:val="baseline"/>
        <w:rPr>
          <w:rFonts w:ascii="Calibri" w:eastAsia="Times New Roman" w:hAnsi="Calibri" w:cs="Calibri"/>
          <w:lang w:eastAsia="cs-CZ"/>
        </w:rPr>
      </w:pPr>
    </w:p>
    <w:p w:rsidR="00913669" w:rsidRDefault="00913669" w:rsidP="00653E7D">
      <w:pPr>
        <w:spacing w:after="0" w:line="240" w:lineRule="auto"/>
        <w:ind w:left="1065" w:firstLine="45"/>
        <w:textAlignment w:val="baseline"/>
        <w:rPr>
          <w:rFonts w:ascii="Calibri" w:eastAsia="Times New Roman" w:hAnsi="Calibri" w:cs="Calibri"/>
          <w:lang w:eastAsia="cs-CZ"/>
        </w:rPr>
      </w:pPr>
    </w:p>
    <w:p w:rsidR="00913669" w:rsidRPr="00653E7D" w:rsidRDefault="00913669" w:rsidP="00653E7D">
      <w:pPr>
        <w:spacing w:after="0" w:line="240" w:lineRule="auto"/>
        <w:ind w:left="1065" w:firstLine="45"/>
        <w:textAlignment w:val="baseline"/>
        <w:rPr>
          <w:rFonts w:ascii="Calibri" w:eastAsia="Times New Roman" w:hAnsi="Calibri" w:cs="Calibri"/>
          <w:lang w:eastAsia="cs-CZ"/>
        </w:rPr>
      </w:pPr>
    </w:p>
    <w:p w:rsidR="00653E7D" w:rsidRPr="00012BED" w:rsidRDefault="003578A4" w:rsidP="00012BE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lastRenderedPageBreak/>
        <w:t>IEEE 802.11c:</w:t>
      </w:r>
      <w:r w:rsidR="00653E7D" w:rsidRPr="00653E7D">
        <w:rPr>
          <w:rFonts w:ascii="Calibri" w:eastAsia="Times New Roman" w:hAnsi="Calibri" w:cs="Calibri"/>
          <w:lang w:eastAsia="cs-CZ"/>
        </w:rPr>
        <w:br/>
        <w:t>je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WiFi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standard věnující se přemosťování v bezdrátových zařízeních. Jde o hotový standard doplňující standard IEEE 802.1D, který přidává požadavky na přemosťování Media Access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Control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(MAC), což je podvrstva </w:t>
      </w:r>
      <w:hyperlink r:id="rId41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linkové vrstvy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. Standard IEEE 802.1D upravuje základní </w:t>
      </w:r>
      <w:hyperlink r:id="rId42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LAN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standard pro 802.11 rámce. Zejména dodává do klauzule 2.5 Support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of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the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Internal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Sublayer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Service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podklauzuli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, která pokrývá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přemosťovací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operace v rámci 802.11 MAC podvrstvy.</w:t>
      </w:r>
      <w:r w:rsidR="00012BED">
        <w:rPr>
          <w:rFonts w:ascii="Calibri" w:eastAsia="Times New Roman" w:hAnsi="Calibri" w:cs="Calibri"/>
          <w:lang w:eastAsia="cs-CZ"/>
        </w:rPr>
        <w:t> </w:t>
      </w:r>
    </w:p>
    <w:p w:rsidR="00653E7D" w:rsidRPr="00653E7D" w:rsidRDefault="00653E7D" w:rsidP="00653E7D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</w:p>
    <w:p w:rsidR="00653E7D" w:rsidRPr="00653E7D" w:rsidRDefault="003578A4" w:rsidP="00653E7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t>IEEE 802.11d:</w:t>
      </w:r>
      <w:r w:rsidR="00653E7D" w:rsidRPr="00653E7D">
        <w:rPr>
          <w:rFonts w:ascii="Calibri" w:eastAsia="Times New Roman" w:hAnsi="Calibri" w:cs="Calibri"/>
          <w:lang w:eastAsia="cs-CZ"/>
        </w:rPr>
        <w:br/>
        <w:t>je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WiFi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standard často nazývaný také jako globální harmonizační standard. Je používaný v zemích, kde nejsou povoleny systémy používající jiné dodatky ke standardu IEEE 802.11. </w:t>
      </w:r>
      <w:r w:rsidR="00653E7D" w:rsidRPr="00653E7D">
        <w:rPr>
          <w:rFonts w:ascii="Calibri" w:eastAsia="Times New Roman" w:hAnsi="Calibri" w:cs="Calibri"/>
          <w:lang w:eastAsia="cs-CZ"/>
        </w:rPr>
        <w:br/>
        <w:t>Definuje požadavky na </w:t>
      </w:r>
      <w:hyperlink r:id="rId43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fyzickou vrstvu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k uspokojení regulačních domén nepokrytých existujícími standardy. Liší se v povolených frekvencích, vyzařovacích výkonech a propustnosti signálu. Specifikace eliminuje nutnost vývoje a výroby specifických produktů pro různé země. </w:t>
      </w:r>
      <w:r w:rsidR="00653E7D" w:rsidRPr="00653E7D">
        <w:rPr>
          <w:rFonts w:ascii="Calibri" w:eastAsia="Times New Roman" w:hAnsi="Calibri" w:cs="Calibri"/>
          <w:lang w:eastAsia="cs-CZ"/>
        </w:rPr>
        <w:br/>
        <w:t>Chování protokolu </w:t>
      </w:r>
      <w:r w:rsidR="00653E7D" w:rsidRPr="00653E7D">
        <w:rPr>
          <w:rFonts w:ascii="Calibri" w:eastAsia="Times New Roman" w:hAnsi="Calibri" w:cs="Calibri"/>
          <w:lang w:eastAsia="cs-CZ"/>
        </w:rPr>
        <w:br/>
        <w:t>Zapnutím podpory pro IEEE 802.11d v </w:t>
      </w:r>
      <w:hyperlink r:id="rId44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přístupovém bodě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způsobí, že zařízení začne vysílat do celé sítě (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fldChar w:fldCharType="begin"/>
      </w:r>
      <w:r w:rsidR="00653E7D" w:rsidRPr="00653E7D">
        <w:rPr>
          <w:rFonts w:ascii="Calibri" w:eastAsia="Times New Roman" w:hAnsi="Calibri" w:cs="Calibri"/>
          <w:lang w:eastAsia="cs-CZ"/>
        </w:rPr>
        <w:instrText xml:space="preserve"> HYPERLINK "https://cs.wikipedia.org/wiki/Broadcast%22%20/o%20%22Broadcast" \t "_blank" </w:instrText>
      </w:r>
      <w:r w:rsidR="00653E7D" w:rsidRPr="00653E7D">
        <w:rPr>
          <w:rFonts w:ascii="Calibri" w:eastAsia="Times New Roman" w:hAnsi="Calibri" w:cs="Calibri"/>
          <w:lang w:eastAsia="cs-CZ"/>
        </w:rPr>
        <w:fldChar w:fldCharType="separate"/>
      </w:r>
      <w:r w:rsidR="00653E7D" w:rsidRPr="00653E7D">
        <w:rPr>
          <w:rFonts w:ascii="Calibri" w:eastAsia="Times New Roman" w:hAnsi="Calibri" w:cs="Calibri"/>
          <w:color w:val="000000"/>
          <w:shd w:val="clear" w:color="auto" w:fill="E1E3E6"/>
          <w:lang w:eastAsia="cs-CZ"/>
        </w:rPr>
        <w:t>broadcastovat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fldChar w:fldCharType="end"/>
      </w:r>
      <w:r w:rsidR="00653E7D" w:rsidRPr="00653E7D">
        <w:rPr>
          <w:rFonts w:ascii="Calibri" w:eastAsia="Times New Roman" w:hAnsi="Calibri" w:cs="Calibri"/>
          <w:lang w:eastAsia="cs-CZ"/>
        </w:rPr>
        <w:t>) </w:t>
      </w:r>
      <w:hyperlink r:id="rId45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ISO kód země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ve které se nachází jako součást svých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beacon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paketů a požadavků na odpověď. Pokud je zapnut, klient přizpůsobí své frekvence, vyzařovací výkon a propustnost. Standard je tak vhodný pro systémy, které chtějí poskytovat globální </w:t>
      </w:r>
      <w:hyperlink r:id="rId46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roaming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. </w:t>
      </w:r>
      <w:r w:rsidR="00653E7D" w:rsidRPr="00653E7D">
        <w:rPr>
          <w:rFonts w:ascii="Calibri" w:eastAsia="Times New Roman" w:hAnsi="Calibri" w:cs="Calibri"/>
          <w:lang w:eastAsia="cs-CZ"/>
        </w:rPr>
        <w:br/>
        <w:t> </w:t>
      </w:r>
    </w:p>
    <w:p w:rsidR="00653E7D" w:rsidRPr="00653E7D" w:rsidRDefault="003578A4" w:rsidP="00653E7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t>IEEE 802.11e:</w:t>
      </w:r>
      <w:r w:rsidR="00653E7D" w:rsidRPr="00653E7D">
        <w:rPr>
          <w:rFonts w:ascii="Calibri" w:eastAsia="Times New Roman" w:hAnsi="Calibri" w:cs="Calibri"/>
          <w:lang w:eastAsia="cs-CZ"/>
        </w:rPr>
        <w:br/>
        <w:t>je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fldChar w:fldCharType="begin"/>
      </w:r>
      <w:r w:rsidR="00653E7D" w:rsidRPr="00653E7D">
        <w:rPr>
          <w:rFonts w:ascii="Calibri" w:eastAsia="Times New Roman" w:hAnsi="Calibri" w:cs="Calibri"/>
          <w:lang w:eastAsia="cs-CZ"/>
        </w:rPr>
        <w:instrText xml:space="preserve"> HYPERLINK "https://cs.wikipedia.org/wiki/WiFi" \t "_blank" </w:instrText>
      </w:r>
      <w:r w:rsidR="00653E7D" w:rsidRPr="00653E7D">
        <w:rPr>
          <w:rFonts w:ascii="Calibri" w:eastAsia="Times New Roman" w:hAnsi="Calibri" w:cs="Calibri"/>
          <w:lang w:eastAsia="cs-CZ"/>
        </w:rPr>
        <w:fldChar w:fldCharType="separate"/>
      </w:r>
      <w:r w:rsidR="00653E7D" w:rsidRPr="00653E7D">
        <w:rPr>
          <w:rFonts w:ascii="Calibri" w:eastAsia="Times New Roman" w:hAnsi="Calibri" w:cs="Calibri"/>
          <w:lang w:eastAsia="cs-CZ"/>
        </w:rPr>
        <w:t>WiFi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fldChar w:fldCharType="end"/>
      </w:r>
      <w:r w:rsidR="00653E7D" w:rsidRPr="00653E7D">
        <w:rPr>
          <w:rFonts w:ascii="Calibri" w:eastAsia="Times New Roman" w:hAnsi="Calibri" w:cs="Calibri"/>
          <w:lang w:eastAsia="cs-CZ"/>
        </w:rPr>
        <w:t> doplněk standardu IEEE 802.11 vylepšující takzvanou Media Access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Control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(MAC) podvrstvu </w:t>
      </w:r>
      <w:hyperlink r:id="rId47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linkové vrstvy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rozšířením podpory kvalitu služeb (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Quality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of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Service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,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fldChar w:fldCharType="begin"/>
      </w:r>
      <w:r w:rsidR="00653E7D" w:rsidRPr="00653E7D">
        <w:rPr>
          <w:rFonts w:ascii="Calibri" w:eastAsia="Times New Roman" w:hAnsi="Calibri" w:cs="Calibri"/>
          <w:lang w:eastAsia="cs-CZ"/>
        </w:rPr>
        <w:instrText xml:space="preserve"> HYPERLINK "https://cs.wikipedia.org/wiki/QoS" \t "_blank" </w:instrText>
      </w:r>
      <w:r w:rsidR="00653E7D" w:rsidRPr="00653E7D">
        <w:rPr>
          <w:rFonts w:ascii="Calibri" w:eastAsia="Times New Roman" w:hAnsi="Calibri" w:cs="Calibri"/>
          <w:lang w:eastAsia="cs-CZ"/>
        </w:rPr>
        <w:fldChar w:fldCharType="separate"/>
      </w:r>
      <w:r w:rsidR="00653E7D" w:rsidRPr="00653E7D">
        <w:rPr>
          <w:rFonts w:ascii="Calibri" w:eastAsia="Times New Roman" w:hAnsi="Calibri" w:cs="Calibri"/>
          <w:lang w:eastAsia="cs-CZ"/>
        </w:rPr>
        <w:t>QoS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fldChar w:fldCharType="end"/>
      </w:r>
      <w:r w:rsidR="00653E7D" w:rsidRPr="00653E7D">
        <w:rPr>
          <w:rFonts w:ascii="Calibri" w:eastAsia="Times New Roman" w:hAnsi="Calibri" w:cs="Calibri"/>
          <w:lang w:eastAsia="cs-CZ"/>
        </w:rPr>
        <w:t>). Standard je důležitý pro aplikace citlivé na zpoždění jako jsou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Voice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over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Wireless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IP a proudová multimédia. </w:t>
      </w:r>
      <w:r w:rsidR="00653E7D" w:rsidRPr="00653E7D">
        <w:rPr>
          <w:rFonts w:ascii="Calibri" w:eastAsia="Times New Roman" w:hAnsi="Calibri" w:cs="Calibri"/>
          <w:lang w:eastAsia="cs-CZ"/>
        </w:rPr>
        <w:br/>
        <w:t> </w:t>
      </w:r>
    </w:p>
    <w:p w:rsidR="00653E7D" w:rsidRPr="00653E7D" w:rsidRDefault="003578A4" w:rsidP="00653E7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t>IEEE 802.11g:</w:t>
      </w:r>
      <w:r w:rsidR="00653E7D" w:rsidRPr="00653E7D">
        <w:rPr>
          <w:rFonts w:ascii="Calibri" w:eastAsia="Times New Roman" w:hAnsi="Calibri" w:cs="Calibri"/>
          <w:lang w:eastAsia="cs-CZ"/>
        </w:rPr>
        <w:br/>
        <w:t>Je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fldChar w:fldCharType="begin"/>
      </w:r>
      <w:r w:rsidR="00653E7D" w:rsidRPr="00653E7D">
        <w:rPr>
          <w:rFonts w:ascii="Calibri" w:eastAsia="Times New Roman" w:hAnsi="Calibri" w:cs="Calibri"/>
          <w:lang w:eastAsia="cs-CZ"/>
        </w:rPr>
        <w:instrText xml:space="preserve"> HYPERLINK "https://cs.wikipedia.org/wiki/WiFi" \t "_blank" </w:instrText>
      </w:r>
      <w:r w:rsidR="00653E7D" w:rsidRPr="00653E7D">
        <w:rPr>
          <w:rFonts w:ascii="Calibri" w:eastAsia="Times New Roman" w:hAnsi="Calibri" w:cs="Calibri"/>
          <w:lang w:eastAsia="cs-CZ"/>
        </w:rPr>
        <w:fldChar w:fldCharType="separate"/>
      </w:r>
      <w:r w:rsidR="00653E7D" w:rsidRPr="00653E7D">
        <w:rPr>
          <w:rFonts w:ascii="Calibri" w:eastAsia="Times New Roman" w:hAnsi="Calibri" w:cs="Calibri"/>
          <w:lang w:eastAsia="cs-CZ"/>
        </w:rPr>
        <w:t>WiFi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fldChar w:fldCharType="end"/>
      </w:r>
      <w:r w:rsidR="00653E7D" w:rsidRPr="00653E7D">
        <w:rPr>
          <w:rFonts w:ascii="Calibri" w:eastAsia="Times New Roman" w:hAnsi="Calibri" w:cs="Calibri"/>
          <w:lang w:eastAsia="cs-CZ"/>
        </w:rPr>
        <w:t> standard rozšiřující IEEE 802.11b. Je </w:t>
      </w:r>
      <w:hyperlink r:id="rId48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zpětně kompatibilní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, vysílá ve stejném frekvenčním pásmu 2400 - 2485 MHz, ale maximální nominální rychlost je 54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Mbit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/s, což odpovídá přenosům přibližně o rychlosti 25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Mbit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/s. </w:t>
      </w:r>
      <w:r w:rsidR="00653E7D" w:rsidRPr="00653E7D">
        <w:rPr>
          <w:rFonts w:ascii="Calibri" w:eastAsia="Times New Roman" w:hAnsi="Calibri" w:cs="Calibri"/>
          <w:lang w:eastAsia="cs-CZ"/>
        </w:rPr>
        <w:br/>
        <w:t>Použité modulační schéma je </w:t>
      </w:r>
      <w:hyperlink r:id="rId49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OFDM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pro rychlosti 6, 9, 12, 18, 24, 36, 48 a 54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Mbit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/s, přičemž pro rychlosti 1, 2, 5.5 a 11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Mbit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/s je použito stejné schéma jako ve standardu IEEE 802.11b. </w:t>
      </w:r>
    </w:p>
    <w:p w:rsidR="00653E7D" w:rsidRPr="00653E7D" w:rsidRDefault="00653E7D" w:rsidP="00653E7D">
      <w:pPr>
        <w:spacing w:after="0" w:line="240" w:lineRule="auto"/>
        <w:ind w:left="1065" w:firstLine="45"/>
        <w:textAlignment w:val="baseline"/>
        <w:rPr>
          <w:rFonts w:ascii="Calibri" w:eastAsia="Times New Roman" w:hAnsi="Calibri" w:cs="Calibri"/>
          <w:lang w:eastAsia="cs-CZ"/>
        </w:rPr>
      </w:pPr>
    </w:p>
    <w:p w:rsidR="00A45CA1" w:rsidRPr="00012BED" w:rsidRDefault="003578A4" w:rsidP="00012BE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t>IEEE 802.11h:</w:t>
      </w:r>
      <w:r w:rsidR="00653E7D" w:rsidRPr="00653E7D">
        <w:rPr>
          <w:rFonts w:ascii="Calibri" w:eastAsia="Times New Roman" w:hAnsi="Calibri" w:cs="Calibri"/>
          <w:lang w:eastAsia="cs-CZ"/>
        </w:rPr>
        <w:br/>
        <w:t>je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fldChar w:fldCharType="begin"/>
      </w:r>
      <w:r w:rsidR="00653E7D" w:rsidRPr="00653E7D">
        <w:rPr>
          <w:rFonts w:ascii="Calibri" w:eastAsia="Times New Roman" w:hAnsi="Calibri" w:cs="Calibri"/>
          <w:lang w:eastAsia="cs-CZ"/>
        </w:rPr>
        <w:instrText xml:space="preserve"> HYPERLINK "https://cs.wikipedia.org/wiki/WiFi" \t "_blank" </w:instrText>
      </w:r>
      <w:r w:rsidR="00653E7D" w:rsidRPr="00653E7D">
        <w:rPr>
          <w:rFonts w:ascii="Calibri" w:eastAsia="Times New Roman" w:hAnsi="Calibri" w:cs="Calibri"/>
          <w:lang w:eastAsia="cs-CZ"/>
        </w:rPr>
        <w:fldChar w:fldCharType="separate"/>
      </w:r>
      <w:r w:rsidR="00653E7D" w:rsidRPr="00653E7D">
        <w:rPr>
          <w:rFonts w:ascii="Calibri" w:eastAsia="Times New Roman" w:hAnsi="Calibri" w:cs="Calibri"/>
          <w:lang w:eastAsia="cs-CZ"/>
        </w:rPr>
        <w:t>WiFi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fldChar w:fldCharType="end"/>
      </w:r>
      <w:r w:rsidR="00653E7D" w:rsidRPr="00653E7D">
        <w:rPr>
          <w:rFonts w:ascii="Calibri" w:eastAsia="Times New Roman" w:hAnsi="Calibri" w:cs="Calibri"/>
          <w:lang w:eastAsia="cs-CZ"/>
        </w:rPr>
        <w:t> standard doplňující IEEE 802.11a, který je navržen s ohledem na evropské podmínky, aby bylo možné sítě využívat mimo budovy. Řeší například problémy s rušením od ostatních zařízení, pracujících na 5 GHz frekvenci. Na tomto pásmu pracují například radary nebo některé satelitní systémy. V podstatě mají bezdrátová zařízení v případě, že detekovaly rušení omezit vysílací výkon nebo uvolnit kanál, na kterém toto rušení rozpoznaly. </w:t>
      </w:r>
      <w:r w:rsidR="00653E7D" w:rsidRPr="00653E7D">
        <w:rPr>
          <w:rFonts w:ascii="Calibri" w:eastAsia="Times New Roman" w:hAnsi="Calibri" w:cs="Calibri"/>
          <w:lang w:eastAsia="cs-CZ"/>
        </w:rPr>
        <w:br/>
        <w:t>Tento standard upravuje </w:t>
      </w:r>
      <w:hyperlink r:id="rId50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fyzickou vrstvu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a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podčást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hyperlink r:id="rId51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linkové vrstvy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, takzvanou Media Access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Control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(MAC) podvrstvu. Dynamickým výběrem kanálu přináší také lepší pokrytí jednotlivých kanálů.</w:t>
      </w:r>
      <w:r w:rsidR="00012BED">
        <w:rPr>
          <w:rFonts w:ascii="Calibri" w:eastAsia="Times New Roman" w:hAnsi="Calibri" w:cs="Calibri"/>
          <w:lang w:eastAsia="cs-CZ"/>
        </w:rPr>
        <w:t> </w:t>
      </w:r>
    </w:p>
    <w:p w:rsidR="00A45CA1" w:rsidRDefault="00A45CA1" w:rsidP="00A45CA1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</w:p>
    <w:p w:rsidR="00012BED" w:rsidRDefault="00012BED" w:rsidP="00A45CA1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</w:p>
    <w:p w:rsidR="00012BED" w:rsidRDefault="00012BED" w:rsidP="00A45CA1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</w:p>
    <w:p w:rsidR="00012BED" w:rsidRDefault="00012BED" w:rsidP="00A45CA1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</w:p>
    <w:p w:rsidR="00012BED" w:rsidRDefault="00012BED" w:rsidP="00A45CA1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</w:p>
    <w:p w:rsidR="00012BED" w:rsidRDefault="00012BED" w:rsidP="00A45CA1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</w:p>
    <w:p w:rsidR="00012BED" w:rsidRPr="00653E7D" w:rsidRDefault="00012BED" w:rsidP="00A45CA1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</w:p>
    <w:p w:rsidR="00653E7D" w:rsidRPr="00653E7D" w:rsidRDefault="003578A4" w:rsidP="00653E7D">
      <w:pPr>
        <w:numPr>
          <w:ilvl w:val="0"/>
          <w:numId w:val="19"/>
        </w:num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lang w:eastAsia="cs-CZ"/>
        </w:rPr>
        <w:lastRenderedPageBreak/>
        <w:t>IEEE 802.11n:</w:t>
      </w:r>
      <w:r w:rsidR="00653E7D" w:rsidRPr="00653E7D">
        <w:rPr>
          <w:rFonts w:ascii="Calibri" w:eastAsia="Times New Roman" w:hAnsi="Calibri" w:cs="Calibri"/>
          <w:lang w:eastAsia="cs-CZ"/>
        </w:rPr>
        <w:br/>
        <w:t>je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WiFi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standard, který si klade za cíl upravit </w:t>
      </w:r>
      <w:hyperlink r:id="rId52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fyzickou vrstvu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a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podčást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</w:t>
      </w:r>
      <w:hyperlink r:id="rId53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linkové vrstvy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, takzvanou Media Access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Control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(MAC) podvrstvu tak, aby se docílilo reálných rychlostí přes 100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Mbit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/s. Maximální fyzická (L1) rychlost může být až 600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Mbit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/s při MAC (L2) rychlosti až 400 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Mbit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 xml:space="preserve">, to v konfiguraci 4X4 MIMO. V roce 2008 se masověji prodávají zařízení 802.11n Draft 2.0, typicky s konfigurací 2X2 nebo max. 3X3 MIMO. Reálná přenosová rychlost (L4) zatím do </w:t>
      </w:r>
      <w:proofErr w:type="gramStart"/>
      <w:r w:rsidR="00653E7D" w:rsidRPr="00653E7D">
        <w:rPr>
          <w:rFonts w:ascii="Calibri" w:eastAsia="Times New Roman" w:hAnsi="Calibri" w:cs="Calibri"/>
          <w:lang w:eastAsia="cs-CZ"/>
        </w:rPr>
        <w:t>200 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Mbit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/s...</w:t>
      </w:r>
      <w:proofErr w:type="gramEnd"/>
      <w:r w:rsidR="00653E7D" w:rsidRPr="00653E7D">
        <w:rPr>
          <w:rFonts w:ascii="Calibri" w:eastAsia="Times New Roman" w:hAnsi="Calibri" w:cs="Calibri"/>
          <w:lang w:eastAsia="cs-CZ"/>
        </w:rPr>
        <w:t> </w:t>
      </w:r>
      <w:r w:rsidR="00653E7D" w:rsidRPr="00653E7D">
        <w:rPr>
          <w:rFonts w:ascii="Calibri" w:eastAsia="Times New Roman" w:hAnsi="Calibri" w:cs="Calibri"/>
          <w:lang w:eastAsia="cs-CZ"/>
        </w:rPr>
        <w:br/>
        <w:t>Zvýšení rychlosti se dosahuje použitím </w:t>
      </w:r>
      <w:hyperlink r:id="rId54" w:tgtFrame="_blank" w:history="1">
        <w:r w:rsidR="00653E7D" w:rsidRPr="00653E7D">
          <w:rPr>
            <w:rFonts w:ascii="Calibri" w:eastAsia="Times New Roman" w:hAnsi="Calibri" w:cs="Calibri"/>
            <w:lang w:eastAsia="cs-CZ"/>
          </w:rPr>
          <w:t>MIMO</w:t>
        </w:r>
      </w:hyperlink>
      <w:r w:rsidR="00653E7D" w:rsidRPr="00653E7D">
        <w:rPr>
          <w:rFonts w:ascii="Calibri" w:eastAsia="Times New Roman" w:hAnsi="Calibri" w:cs="Calibri"/>
          <w:lang w:eastAsia="cs-CZ"/>
        </w:rPr>
        <w:t> (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multiple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input </w:t>
      </w:r>
      <w:proofErr w:type="spellStart"/>
      <w:r w:rsidR="00653E7D" w:rsidRPr="00653E7D">
        <w:rPr>
          <w:rFonts w:ascii="Calibri" w:eastAsia="Times New Roman" w:hAnsi="Calibri" w:cs="Calibri"/>
          <w:lang w:eastAsia="cs-CZ"/>
        </w:rPr>
        <w:t>multiple</w:t>
      </w:r>
      <w:proofErr w:type="spellEnd"/>
      <w:r w:rsidR="00653E7D" w:rsidRPr="00653E7D">
        <w:rPr>
          <w:rFonts w:ascii="Calibri" w:eastAsia="Times New Roman" w:hAnsi="Calibri" w:cs="Calibri"/>
          <w:lang w:eastAsia="cs-CZ"/>
        </w:rPr>
        <w:t> output) technologie, která využívá vícero vysílacích a přijímacích antén. </w:t>
      </w:r>
    </w:p>
    <w:p w:rsidR="00653E7D" w:rsidRDefault="00653E7D" w:rsidP="00653E7D">
      <w:pPr>
        <w:pStyle w:val="Odstavecseseznamem"/>
        <w:rPr>
          <w:rStyle w:val="scxw181920005"/>
          <w:rFonts w:ascii="Segoe UI" w:hAnsi="Segoe UI" w:cs="Segoe UI"/>
          <w:sz w:val="18"/>
          <w:szCs w:val="18"/>
        </w:rPr>
      </w:pP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Style w:val="scxw181920005"/>
          <w:rFonts w:ascii="Segoe UI" w:hAnsi="Segoe UI" w:cs="Segoe UI"/>
          <w:sz w:val="18"/>
          <w:szCs w:val="18"/>
        </w:rPr>
      </w:pPr>
    </w:p>
    <w:p w:rsidR="00653E7D" w:rsidRPr="00A50758" w:rsidRDefault="00653E7D" w:rsidP="00A50758">
      <w:pPr>
        <w:rPr>
          <w:rFonts w:ascii="Calibri" w:hAnsi="Calibri" w:cs="Calibr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230"/>
        <w:gridCol w:w="1125"/>
        <w:gridCol w:w="1180"/>
        <w:gridCol w:w="1995"/>
      </w:tblGrid>
      <w:tr w:rsidR="00653E7D" w:rsidRPr="00653E7D" w:rsidTr="00653E7D">
        <w:tc>
          <w:tcPr>
            <w:tcW w:w="7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Přehled standardů IEEE 802.11 </w:t>
            </w:r>
          </w:p>
        </w:tc>
      </w:tr>
      <w:tr w:rsidR="00653E7D" w:rsidRPr="00653E7D" w:rsidTr="00653E7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Standard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Rok vydání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Pásmo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[GHz]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Maximální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rychlost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[</w:t>
            </w:r>
            <w:proofErr w:type="spellStart"/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Mbit</w:t>
            </w:r>
            <w:proofErr w:type="spellEnd"/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/s]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Fyzická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653E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vrstva</w:t>
            </w: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653E7D" w:rsidRPr="00653E7D" w:rsidTr="00653E7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původní IEEE 802.11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1997 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2,4 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DSSS a FHSS </w:t>
            </w:r>
          </w:p>
        </w:tc>
      </w:tr>
      <w:tr w:rsidR="00653E7D" w:rsidRPr="00653E7D" w:rsidTr="00653E7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IEEE 802.11a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1999 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54 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OFDM </w:t>
            </w:r>
          </w:p>
        </w:tc>
      </w:tr>
      <w:tr w:rsidR="00653E7D" w:rsidRPr="00653E7D" w:rsidTr="00653E7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IEEE 802.11b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1999 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2,4 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DSSS </w:t>
            </w:r>
          </w:p>
        </w:tc>
      </w:tr>
      <w:tr w:rsidR="00653E7D" w:rsidRPr="00653E7D" w:rsidTr="00653E7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IEEE 802.11g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2003 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2,4 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54 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OFDM </w:t>
            </w:r>
          </w:p>
        </w:tc>
      </w:tr>
      <w:tr w:rsidR="00653E7D" w:rsidRPr="00653E7D" w:rsidTr="00653E7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IEEE 802.11n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2009 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2,4 nebo 5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600 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MIMO OFDM </w:t>
            </w:r>
          </w:p>
        </w:tc>
      </w:tr>
      <w:tr w:rsidR="00653E7D" w:rsidRPr="00653E7D" w:rsidTr="00653E7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IEEE 802.11y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2008 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3,7 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54 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653E7D" w:rsidRPr="00653E7D" w:rsidTr="00653E7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IEEE 802.11ac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2013 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2,4 a 5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1000 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MU-MIMO OFDM </w:t>
            </w:r>
          </w:p>
        </w:tc>
      </w:tr>
      <w:tr w:rsidR="00653E7D" w:rsidRPr="00653E7D" w:rsidTr="00653E7D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IEEE 802.11ad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2014 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proofErr w:type="gramStart"/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2,4 , 5 a 60</w:t>
            </w:r>
            <w:proofErr w:type="gramEnd"/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7000 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3E7D" w:rsidRPr="00653E7D" w:rsidRDefault="00653E7D" w:rsidP="00653E7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cs-CZ"/>
              </w:rPr>
            </w:pPr>
            <w:r w:rsidRPr="00653E7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</w:tbl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E74B5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E74B5"/>
          <w:sz w:val="26"/>
          <w:szCs w:val="26"/>
        </w:rPr>
        <w:t>Směrování v sítích</w:t>
      </w:r>
      <w:r>
        <w:rPr>
          <w:rStyle w:val="eop"/>
          <w:rFonts w:ascii="Calibri Light" w:hAnsi="Calibri Light" w:cs="Calibri Light"/>
          <w:color w:val="2E74B5"/>
          <w:sz w:val="26"/>
          <w:szCs w:val="26"/>
        </w:rPr>
        <w:t> </w:t>
      </w: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5C0833">
        <w:rPr>
          <w:rStyle w:val="normaltextrun"/>
          <w:rFonts w:ascii="Calibri" w:hAnsi="Calibri" w:cs="Calibri"/>
          <w:bCs/>
          <w:sz w:val="22"/>
          <w:szCs w:val="22"/>
        </w:rPr>
        <w:t>Zařízení</w:t>
      </w:r>
      <w:r w:rsidR="006D635F">
        <w:rPr>
          <w:rStyle w:val="normaltextrun"/>
          <w:rFonts w:ascii="Calibri" w:hAnsi="Calibri" w:cs="Calibri"/>
          <w:sz w:val="22"/>
          <w:szCs w:val="22"/>
        </w:rPr>
        <w:t> -</w:t>
      </w:r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switche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r</w:t>
      </w:r>
      <w:r w:rsidR="006D635F">
        <w:rPr>
          <w:rStyle w:val="normaltextrun"/>
          <w:rFonts w:ascii="Calibri" w:hAnsi="Calibri" w:cs="Calibri"/>
          <w:sz w:val="22"/>
          <w:szCs w:val="22"/>
        </w:rPr>
        <w:t>outery</w:t>
      </w:r>
      <w:proofErr w:type="spellEnd"/>
      <w:r w:rsidR="006D635F">
        <w:rPr>
          <w:rStyle w:val="normaltextrun"/>
          <w:rFonts w:ascii="Calibri" w:hAnsi="Calibri" w:cs="Calibri"/>
          <w:sz w:val="22"/>
          <w:szCs w:val="22"/>
        </w:rPr>
        <w:t>, brány, směrovače, mosty</w:t>
      </w:r>
      <w:r>
        <w:rPr>
          <w:rStyle w:val="normaltextrun"/>
          <w:rFonts w:ascii="Calibri" w:hAnsi="Calibri" w:cs="Calibri"/>
          <w:sz w:val="22"/>
          <w:szCs w:val="22"/>
        </w:rPr>
        <w:t>…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Opakovač</w:t>
      </w:r>
      <w:r w:rsidR="00EE410E">
        <w:rPr>
          <w:rStyle w:val="scxw180059448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sz w:val="22"/>
          <w:szCs w:val="22"/>
        </w:rPr>
        <w:t>Je elektronický aktivní síťový prvek, který přijímá zkreslený, zašuměný nebo jinak poškozený signál a opravený, zesílený a správně časovaný ho vysílá dále.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Tak je možné snadno zvýšit dosah média bez ztráty kvality a obsahu signálu.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EE410E" w:rsidRDefault="00EE410E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653E7D" w:rsidRDefault="00EE410E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HUB</w:t>
      </w:r>
      <w:r>
        <w:rPr>
          <w:rStyle w:val="scxw180059448"/>
          <w:rFonts w:ascii="Calibri" w:hAnsi="Calibri" w:cs="Calibri"/>
          <w:sz w:val="22"/>
          <w:szCs w:val="22"/>
        </w:rPr>
        <w:t>:</w:t>
      </w:r>
      <w:r w:rsidR="00653E7D">
        <w:rPr>
          <w:rFonts w:ascii="Calibri" w:hAnsi="Calibri" w:cs="Calibri"/>
          <w:sz w:val="22"/>
          <w:szCs w:val="22"/>
        </w:rPr>
        <w:br/>
      </w:r>
      <w:r w:rsidR="00653E7D">
        <w:rPr>
          <w:rStyle w:val="normaltextrun"/>
          <w:rFonts w:ascii="Calibri" w:hAnsi="Calibri" w:cs="Calibri"/>
          <w:sz w:val="22"/>
          <w:szCs w:val="22"/>
        </w:rPr>
        <w:t>Je aktivní prvek počítačové sítě, který umožňuje její větvení a je základem sítí s hvězdicovou topologií. </w:t>
      </w:r>
      <w:r w:rsidR="00653E7D">
        <w:rPr>
          <w:rStyle w:val="eop"/>
          <w:rFonts w:ascii="Calibri" w:hAnsi="Calibri" w:cs="Calibri"/>
          <w:sz w:val="22"/>
          <w:szCs w:val="22"/>
        </w:rPr>
        <w:t> </w:t>
      </w: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Chová se jako opakovač. To znamená, že veškerá data, která přijdou na jeden z portů (zásuvek), zkopíruje na všechny ostatní porty, bez ohledu na to, kterému portu (počítači a IP adrese) data náleží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má za následek, že všechny počítače v síti „vidí“ všechna síťová data a u větších sítí to znamená zbytečné přetěžování těch segmentů, kterým data ve skutečnosti nejsou určena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EE410E" w:rsidRDefault="00EE410E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</w:rPr>
        <w:t>Switch</w:t>
      </w:r>
      <w:proofErr w:type="spellEnd"/>
      <w:r w:rsidR="00EE410E">
        <w:rPr>
          <w:rStyle w:val="scxw180059448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sz w:val="22"/>
          <w:szCs w:val="22"/>
        </w:rPr>
        <w:t>Je aktivní prvek v počítačové síti, který propojuje jednotlivé prvky do hvězdicové topologie.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přepínač obsahuje větší či menší množství síťových portů (až několik stovek), na něž se připojují síťová zařízení nebo části sítě.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A45CA1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přepínač přeposílá síťový provoz jenom do těch směrů, do kterých je to potřeba, čímž se odlišuje od jednoduššího hubu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EE410E" w:rsidRPr="00EE410E" w:rsidRDefault="00EE410E" w:rsidP="00653E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:rsidR="00653E7D" w:rsidRDefault="00653E7D" w:rsidP="00EE41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</w:rPr>
        <w:lastRenderedPageBreak/>
        <w:t>Router</w:t>
      </w:r>
      <w:proofErr w:type="spellEnd"/>
      <w:r w:rsidR="00EE410E">
        <w:rPr>
          <w:rStyle w:val="scxw180059448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sz w:val="22"/>
          <w:szCs w:val="22"/>
        </w:rPr>
        <w:t xml:space="preserve">Je aktivní síťové zařízení, které procesem zvaným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routování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přeposílá datagramy směrem k jejich cíli.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EE410E" w:rsidRDefault="00653E7D" w:rsidP="00EE410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Netechnicky řečeno,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router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spojuje dvě sítě a přenáší mezi nimi data. </w:t>
      </w:r>
    </w:p>
    <w:p w:rsidR="00EE410E" w:rsidRDefault="00653E7D" w:rsidP="00EE410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proofErr w:type="spellStart"/>
      <w:r>
        <w:rPr>
          <w:rStyle w:val="normaltextrun"/>
          <w:rFonts w:ascii="Calibri" w:hAnsi="Calibri" w:cs="Calibri"/>
          <w:sz w:val="22"/>
          <w:szCs w:val="22"/>
        </w:rPr>
        <w:t>Router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se podstatně liší od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switche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, který spojuje počítače v místní síti. </w:t>
      </w:r>
    </w:p>
    <w:p w:rsidR="00653E7D" w:rsidRDefault="00653E7D" w:rsidP="00EE41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Rozdílné funkce 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routerů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a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switchů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 si lze představit jako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switche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coby silnice spojující všechna města ve státě a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routery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coby hraniční přechody spojující různé země.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653E7D" w:rsidRDefault="00653E7D" w:rsidP="00653E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br/>
      </w:r>
    </w:p>
    <w:p w:rsidR="00653E7D" w:rsidRDefault="00653E7D" w:rsidP="00653E7D"/>
    <w:sectPr w:rsidR="00653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6C0"/>
    <w:multiLevelType w:val="hybridMultilevel"/>
    <w:tmpl w:val="50588E6A"/>
    <w:lvl w:ilvl="0" w:tplc="9550A7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84F6F"/>
    <w:multiLevelType w:val="hybridMultilevel"/>
    <w:tmpl w:val="283008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465ED"/>
    <w:multiLevelType w:val="hybridMultilevel"/>
    <w:tmpl w:val="9E0A89E6"/>
    <w:lvl w:ilvl="0" w:tplc="CFF0D9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9329C"/>
    <w:multiLevelType w:val="hybridMultilevel"/>
    <w:tmpl w:val="FE940E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048D2"/>
    <w:multiLevelType w:val="hybridMultilevel"/>
    <w:tmpl w:val="EA10EF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D3636"/>
    <w:multiLevelType w:val="hybridMultilevel"/>
    <w:tmpl w:val="DD8A99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01B1E"/>
    <w:multiLevelType w:val="hybridMultilevel"/>
    <w:tmpl w:val="01D8F5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50388"/>
    <w:multiLevelType w:val="hybridMultilevel"/>
    <w:tmpl w:val="306CE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E7DD9"/>
    <w:multiLevelType w:val="hybridMultilevel"/>
    <w:tmpl w:val="6C7C5096"/>
    <w:lvl w:ilvl="0" w:tplc="9550A7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E3B0A"/>
    <w:multiLevelType w:val="hybridMultilevel"/>
    <w:tmpl w:val="6D0E4F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64739"/>
    <w:multiLevelType w:val="multilevel"/>
    <w:tmpl w:val="4F28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0564ED"/>
    <w:multiLevelType w:val="hybridMultilevel"/>
    <w:tmpl w:val="727EA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90B7F"/>
    <w:multiLevelType w:val="multilevel"/>
    <w:tmpl w:val="74CA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61749E"/>
    <w:multiLevelType w:val="multilevel"/>
    <w:tmpl w:val="60AC016A"/>
    <w:lvl w:ilvl="0">
      <w:start w:val="2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3537B7"/>
    <w:multiLevelType w:val="hybridMultilevel"/>
    <w:tmpl w:val="2FCACA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70D71"/>
    <w:multiLevelType w:val="hybridMultilevel"/>
    <w:tmpl w:val="C1E87E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F08C4"/>
    <w:multiLevelType w:val="hybridMultilevel"/>
    <w:tmpl w:val="020497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FB02DA"/>
    <w:multiLevelType w:val="multilevel"/>
    <w:tmpl w:val="1280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7A26F06"/>
    <w:multiLevelType w:val="hybridMultilevel"/>
    <w:tmpl w:val="1C1E28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12CA0"/>
    <w:multiLevelType w:val="hybridMultilevel"/>
    <w:tmpl w:val="70E21D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271D25"/>
    <w:multiLevelType w:val="multilevel"/>
    <w:tmpl w:val="9E56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F752CED"/>
    <w:multiLevelType w:val="hybridMultilevel"/>
    <w:tmpl w:val="A650DDFC"/>
    <w:lvl w:ilvl="0" w:tplc="9550A7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6C76E9"/>
    <w:multiLevelType w:val="multilevel"/>
    <w:tmpl w:val="57AC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6CE0E2F"/>
    <w:multiLevelType w:val="multilevel"/>
    <w:tmpl w:val="CB1A4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7C92CA2"/>
    <w:multiLevelType w:val="hybridMultilevel"/>
    <w:tmpl w:val="FE6892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5068B"/>
    <w:multiLevelType w:val="hybridMultilevel"/>
    <w:tmpl w:val="6602D6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8"/>
  </w:num>
  <w:num w:numId="4">
    <w:abstractNumId w:val="0"/>
  </w:num>
  <w:num w:numId="5">
    <w:abstractNumId w:val="6"/>
  </w:num>
  <w:num w:numId="6">
    <w:abstractNumId w:val="14"/>
  </w:num>
  <w:num w:numId="7">
    <w:abstractNumId w:val="11"/>
  </w:num>
  <w:num w:numId="8">
    <w:abstractNumId w:val="3"/>
  </w:num>
  <w:num w:numId="9">
    <w:abstractNumId w:val="13"/>
  </w:num>
  <w:num w:numId="10">
    <w:abstractNumId w:val="16"/>
  </w:num>
  <w:num w:numId="11">
    <w:abstractNumId w:val="25"/>
  </w:num>
  <w:num w:numId="12">
    <w:abstractNumId w:val="9"/>
  </w:num>
  <w:num w:numId="13">
    <w:abstractNumId w:val="12"/>
  </w:num>
  <w:num w:numId="14">
    <w:abstractNumId w:val="22"/>
  </w:num>
  <w:num w:numId="15">
    <w:abstractNumId w:val="10"/>
  </w:num>
  <w:num w:numId="16">
    <w:abstractNumId w:val="20"/>
  </w:num>
  <w:num w:numId="17">
    <w:abstractNumId w:val="23"/>
  </w:num>
  <w:num w:numId="18">
    <w:abstractNumId w:val="17"/>
  </w:num>
  <w:num w:numId="19">
    <w:abstractNumId w:val="24"/>
  </w:num>
  <w:num w:numId="20">
    <w:abstractNumId w:val="5"/>
  </w:num>
  <w:num w:numId="21">
    <w:abstractNumId w:val="18"/>
  </w:num>
  <w:num w:numId="22">
    <w:abstractNumId w:val="19"/>
  </w:num>
  <w:num w:numId="23">
    <w:abstractNumId w:val="1"/>
  </w:num>
  <w:num w:numId="24">
    <w:abstractNumId w:val="4"/>
  </w:num>
  <w:num w:numId="25">
    <w:abstractNumId w:val="1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8B"/>
    <w:rsid w:val="00012BED"/>
    <w:rsid w:val="000F7103"/>
    <w:rsid w:val="001161FD"/>
    <w:rsid w:val="001B2128"/>
    <w:rsid w:val="001D0734"/>
    <w:rsid w:val="001F1BB3"/>
    <w:rsid w:val="002A592A"/>
    <w:rsid w:val="003578A4"/>
    <w:rsid w:val="00371B8B"/>
    <w:rsid w:val="00373BD8"/>
    <w:rsid w:val="005C0833"/>
    <w:rsid w:val="00653E7D"/>
    <w:rsid w:val="006D635F"/>
    <w:rsid w:val="00767F65"/>
    <w:rsid w:val="00913669"/>
    <w:rsid w:val="00981CFF"/>
    <w:rsid w:val="00A45CA1"/>
    <w:rsid w:val="00A50758"/>
    <w:rsid w:val="00CE0384"/>
    <w:rsid w:val="00DA42D4"/>
    <w:rsid w:val="00ED2768"/>
    <w:rsid w:val="00EE12F8"/>
    <w:rsid w:val="00EE410E"/>
    <w:rsid w:val="00EF0C0D"/>
    <w:rsid w:val="00F40D7D"/>
    <w:rsid w:val="00F4717C"/>
    <w:rsid w:val="00F6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5ACD079-8448-4B5F-96C6-BFA5640F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371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371B8B"/>
  </w:style>
  <w:style w:type="character" w:customStyle="1" w:styleId="eop">
    <w:name w:val="eop"/>
    <w:basedOn w:val="Standardnpsmoodstavce"/>
    <w:rsid w:val="00371B8B"/>
  </w:style>
  <w:style w:type="character" w:customStyle="1" w:styleId="spellingerror">
    <w:name w:val="spellingerror"/>
    <w:basedOn w:val="Standardnpsmoodstavce"/>
    <w:rsid w:val="00371B8B"/>
  </w:style>
  <w:style w:type="character" w:customStyle="1" w:styleId="contextualspellingandgrammarerror">
    <w:name w:val="contextualspellingandgrammarerror"/>
    <w:basedOn w:val="Standardnpsmoodstavce"/>
    <w:rsid w:val="00371B8B"/>
  </w:style>
  <w:style w:type="character" w:styleId="Hypertextovodkaz">
    <w:name w:val="Hyperlink"/>
    <w:basedOn w:val="Standardnpsmoodstavce"/>
    <w:uiPriority w:val="99"/>
    <w:semiHidden/>
    <w:unhideWhenUsed/>
    <w:rsid w:val="00F40D7D"/>
    <w:rPr>
      <w:color w:val="0000FF"/>
      <w:u w:val="single"/>
    </w:rPr>
  </w:style>
  <w:style w:type="character" w:customStyle="1" w:styleId="scxw62670295">
    <w:name w:val="scxw62670295"/>
    <w:basedOn w:val="Standardnpsmoodstavce"/>
    <w:rsid w:val="001161FD"/>
  </w:style>
  <w:style w:type="character" w:customStyle="1" w:styleId="scxw70494346">
    <w:name w:val="scxw70494346"/>
    <w:basedOn w:val="Standardnpsmoodstavce"/>
    <w:rsid w:val="001161FD"/>
  </w:style>
  <w:style w:type="character" w:customStyle="1" w:styleId="scxw202483347">
    <w:name w:val="scxw202483347"/>
    <w:basedOn w:val="Standardnpsmoodstavce"/>
    <w:rsid w:val="001161FD"/>
  </w:style>
  <w:style w:type="character" w:customStyle="1" w:styleId="scxw151098053">
    <w:name w:val="scxw151098053"/>
    <w:basedOn w:val="Standardnpsmoodstavce"/>
    <w:rsid w:val="001161FD"/>
  </w:style>
  <w:style w:type="paragraph" w:styleId="Odstavecseseznamem">
    <w:name w:val="List Paragraph"/>
    <w:basedOn w:val="Normln"/>
    <w:uiPriority w:val="34"/>
    <w:qFormat/>
    <w:rsid w:val="001161FD"/>
    <w:pPr>
      <w:ind w:left="720"/>
      <w:contextualSpacing/>
    </w:pPr>
  </w:style>
  <w:style w:type="character" w:customStyle="1" w:styleId="scxw181920005">
    <w:name w:val="scxw181920005"/>
    <w:basedOn w:val="Standardnpsmoodstavce"/>
    <w:rsid w:val="00653E7D"/>
  </w:style>
  <w:style w:type="character" w:customStyle="1" w:styleId="scxw210371184">
    <w:name w:val="scxw210371184"/>
    <w:basedOn w:val="Standardnpsmoodstavce"/>
    <w:rsid w:val="00653E7D"/>
  </w:style>
  <w:style w:type="character" w:customStyle="1" w:styleId="scxw180059448">
    <w:name w:val="scxw180059448"/>
    <w:basedOn w:val="Standardnpsmoodstavce"/>
    <w:rsid w:val="00653E7D"/>
  </w:style>
  <w:style w:type="character" w:customStyle="1" w:styleId="scxw149676182">
    <w:name w:val="scxw149676182"/>
    <w:basedOn w:val="Standardnpsmoodstavce"/>
    <w:rsid w:val="00653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34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1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48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8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9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3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2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78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99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1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3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1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33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3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1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46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3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91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86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4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82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1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4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3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5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4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9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5087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56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8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97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3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37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38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67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2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0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0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9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7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44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36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7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54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7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63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65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2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64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0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0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2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6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6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7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2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1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1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1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3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8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8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03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0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14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5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6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4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8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7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9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7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81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8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4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7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2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2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39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7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7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6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0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5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4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2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9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6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s.wikipedia.org/wiki/Sluch%C3%A1tka" TargetMode="External"/><Relationship Id="rId18" Type="http://schemas.openxmlformats.org/officeDocument/2006/relationships/hyperlink" Target="https://cs.wikipedia.org/w/index.php?title=Milliwatt&amp;action=edit&amp;redlink=1" TargetMode="External"/><Relationship Id="rId26" Type="http://schemas.openxmlformats.org/officeDocument/2006/relationships/hyperlink" Target="https://cs.wikipedia.org/wiki/Local_Area_Network" TargetMode="External"/><Relationship Id="rId39" Type="http://schemas.openxmlformats.org/officeDocument/2006/relationships/hyperlink" Target="https://cs.wikipedia.org/wiki/Wi-Fi" TargetMode="External"/><Relationship Id="rId21" Type="http://schemas.openxmlformats.org/officeDocument/2006/relationships/hyperlink" Target="https://cs.wikipedia.org/wiki/Glob%C3%A1ln%C3%AD_dru%C5%BEicov%C3%BD_polohov%C3%BD_syst%C3%A9m" TargetMode="External"/><Relationship Id="rId34" Type="http://schemas.openxmlformats.org/officeDocument/2006/relationships/hyperlink" Target="https://cs.wikipedia.org/wiki/IEEE" TargetMode="External"/><Relationship Id="rId42" Type="http://schemas.openxmlformats.org/officeDocument/2006/relationships/hyperlink" Target="https://cs.wikipedia.org/wiki/Local_Area_Network" TargetMode="External"/><Relationship Id="rId47" Type="http://schemas.openxmlformats.org/officeDocument/2006/relationships/hyperlink" Target="https://cs.wikipedia.org/wiki/Linkov%C3%A1_vrstva" TargetMode="External"/><Relationship Id="rId50" Type="http://schemas.openxmlformats.org/officeDocument/2006/relationships/hyperlink" Target="https://cs.wikipedia.org/wiki/Fyzick%C3%A1_vrstva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cs.wikipedia.org/wiki/IEEE_802.11" TargetMode="External"/><Relationship Id="rId12" Type="http://schemas.openxmlformats.org/officeDocument/2006/relationships/hyperlink" Target="https://cs.wikipedia.org/wiki/Osobn%C3%AD_po%C4%8D%C3%ADta%C4%8D" TargetMode="External"/><Relationship Id="rId17" Type="http://schemas.openxmlformats.org/officeDocument/2006/relationships/hyperlink" Target="https://cs.wikipedia.org/wiki/PAN" TargetMode="External"/><Relationship Id="rId25" Type="http://schemas.openxmlformats.org/officeDocument/2006/relationships/hyperlink" Target="https://cs.wikipedia.org/wiki/IEEE_802" TargetMode="External"/><Relationship Id="rId33" Type="http://schemas.openxmlformats.org/officeDocument/2006/relationships/hyperlink" Target="https://cs.wikipedia.org/wiki/Po%C4%8D%C3%ADta%C4%8Dov%C3%A1_s%C3%AD%C5%A5" TargetMode="External"/><Relationship Id="rId38" Type="http://schemas.openxmlformats.org/officeDocument/2006/relationships/hyperlink" Target="https://cs.wikipedia.org/wiki/Wireless_Gigabit_Alliance" TargetMode="External"/><Relationship Id="rId46" Type="http://schemas.openxmlformats.org/officeDocument/2006/relationships/hyperlink" Target="https://cs.wikipedia.org/wiki/Roami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cs.wikipedia.org/w/index.php?title=IEEE_802.15.1&amp;action=edit&amp;redlink=1" TargetMode="External"/><Relationship Id="rId20" Type="http://schemas.openxmlformats.org/officeDocument/2006/relationships/hyperlink" Target="https://cs.wikipedia.org/wiki/Arm%C3%A1da" TargetMode="External"/><Relationship Id="rId29" Type="http://schemas.openxmlformats.org/officeDocument/2006/relationships/hyperlink" Target="https://cs.wikipedia.org/wiki/IEEE_802.11" TargetMode="External"/><Relationship Id="rId41" Type="http://schemas.openxmlformats.org/officeDocument/2006/relationships/hyperlink" Target="https://cs.wikipedia.org/wiki/Linkov%C3%A1_vrstva" TargetMode="External"/><Relationship Id="rId54" Type="http://schemas.openxmlformats.org/officeDocument/2006/relationships/hyperlink" Target="https://cs.wikipedia.org/wiki/MIM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s.wikipedia.org/wiki/Informatika" TargetMode="External"/><Relationship Id="rId11" Type="http://schemas.openxmlformats.org/officeDocument/2006/relationships/hyperlink" Target="https://cs.wikipedia.org/wiki/Personal_Digital_Assistant" TargetMode="External"/><Relationship Id="rId24" Type="http://schemas.openxmlformats.org/officeDocument/2006/relationships/hyperlink" Target="https://cs.wikipedia.org/wiki/Zem%C4%9B" TargetMode="External"/><Relationship Id="rId32" Type="http://schemas.openxmlformats.org/officeDocument/2006/relationships/hyperlink" Target="https://cs.wikipedia.org/wiki/Bezdr%C3%A1tov%C3%A1_komunikace" TargetMode="External"/><Relationship Id="rId37" Type="http://schemas.openxmlformats.org/officeDocument/2006/relationships/hyperlink" Target="https://cs.wikipedia.org/wiki/IEEE_802.11ac" TargetMode="External"/><Relationship Id="rId40" Type="http://schemas.openxmlformats.org/officeDocument/2006/relationships/hyperlink" Target="https://cs.wikipedia.org/wiki/1999" TargetMode="External"/><Relationship Id="rId45" Type="http://schemas.openxmlformats.org/officeDocument/2006/relationships/hyperlink" Target="https://cs.wikipedia.org/wiki/ISO_3166-1" TargetMode="External"/><Relationship Id="rId53" Type="http://schemas.openxmlformats.org/officeDocument/2006/relationships/hyperlink" Target="https://cs.wikipedia.org/wiki/Linkov%C3%A1_vrstva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cs.wikipedia.org/wiki/Ericsson" TargetMode="External"/><Relationship Id="rId23" Type="http://schemas.openxmlformats.org/officeDocument/2006/relationships/hyperlink" Target="https://cs.wikipedia.org/wiki/Spojen%C3%A9_st%C3%A1ty_americk%C3%A9" TargetMode="External"/><Relationship Id="rId28" Type="http://schemas.openxmlformats.org/officeDocument/2006/relationships/hyperlink" Target="https://cs.wikipedia.org/wiki/IEEE_802.3" TargetMode="External"/><Relationship Id="rId36" Type="http://schemas.openxmlformats.org/officeDocument/2006/relationships/hyperlink" Target="https://cs.wikipedia.org/wiki/Mikrovlnn%C3%A1_trouba" TargetMode="External"/><Relationship Id="rId49" Type="http://schemas.openxmlformats.org/officeDocument/2006/relationships/hyperlink" Target="https://cs.wikipedia.org/wiki/OFDM" TargetMode="External"/><Relationship Id="rId10" Type="http://schemas.openxmlformats.org/officeDocument/2006/relationships/hyperlink" Target="https://cs.wikipedia.org/wiki/Mobiln%C3%AD_telefon" TargetMode="External"/><Relationship Id="rId19" Type="http://schemas.openxmlformats.org/officeDocument/2006/relationships/hyperlink" Target="https://cs.wikipedia.org/w/index.php?title=DBm&amp;action=edit&amp;redlink=1" TargetMode="External"/><Relationship Id="rId31" Type="http://schemas.openxmlformats.org/officeDocument/2006/relationships/hyperlink" Target="https://cs.wikipedia.org/wiki/Local_Area_Network" TargetMode="External"/><Relationship Id="rId44" Type="http://schemas.openxmlformats.org/officeDocument/2006/relationships/hyperlink" Target="https://cs.wikipedia.org/wiki/Access_point" TargetMode="External"/><Relationship Id="rId52" Type="http://schemas.openxmlformats.org/officeDocument/2006/relationships/hyperlink" Target="https://cs.wikipedia.org/wiki/Fyzick%C3%A1_vrst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.wikipedia.org/wiki/Po%C4%8D%C3%ADta%C4%8Dov%C3%A1_s%C3%AD%C5%A5" TargetMode="External"/><Relationship Id="rId14" Type="http://schemas.openxmlformats.org/officeDocument/2006/relationships/hyperlink" Target="https://cs.wikipedia.org/wiki/1994" TargetMode="External"/><Relationship Id="rId22" Type="http://schemas.openxmlformats.org/officeDocument/2006/relationships/hyperlink" Target="https://cs.wikipedia.org/wiki/Ministerstvo_obrany_Spojen%C3%BDch_st%C3%A1t%C5%AF_americk%C3%BDch" TargetMode="External"/><Relationship Id="rId27" Type="http://schemas.openxmlformats.org/officeDocument/2006/relationships/hyperlink" Target="https://cs.wikipedia.org/wiki/WAN" TargetMode="External"/><Relationship Id="rId30" Type="http://schemas.openxmlformats.org/officeDocument/2006/relationships/hyperlink" Target="https://cs.wikipedia.org/wiki/Wi-Fi" TargetMode="External"/><Relationship Id="rId35" Type="http://schemas.openxmlformats.org/officeDocument/2006/relationships/hyperlink" Target="https://cs.wikipedia.org/wiki/Hertz" TargetMode="External"/><Relationship Id="rId43" Type="http://schemas.openxmlformats.org/officeDocument/2006/relationships/hyperlink" Target="https://cs.wikipedia.org/wiki/Fyzick%C3%A1_vrstva" TargetMode="External"/><Relationship Id="rId48" Type="http://schemas.openxmlformats.org/officeDocument/2006/relationships/hyperlink" Target="https://cs.wikipedia.org/wiki/Zp%C4%9Btn%C3%A1_kompatibilita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cs.wikipedia.org/wiki/Bezdr%C3%A1tov%C3%A1_komunikace" TargetMode="External"/><Relationship Id="rId51" Type="http://schemas.openxmlformats.org/officeDocument/2006/relationships/hyperlink" Target="https://cs.wikipedia.org/wiki/Linkov%C3%A1_vrstv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2561</Words>
  <Characters>15113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ISŠTE Sokolov, p. o.</Company>
  <LinksUpToDate>false</LinksUpToDate>
  <CharactersWithSpaces>17639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Krot</dc:creator>
  <cp:keywords/>
  <dc:description/>
  <cp:lastModifiedBy>Richard Krot</cp:lastModifiedBy>
  <cp:revision>2</cp:revision>
  <dcterms:created xsi:type="dcterms:W3CDTF">2021-04-22T10:50:00Z</dcterms:created>
  <dcterms:modified xsi:type="dcterms:W3CDTF">2021-04-22T10:50:00Z</dcterms:modified>
</cp:coreProperties>
</file>