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BE70BE" w14:textId="4C8CB95F" w:rsidR="00844D55" w:rsidRPr="0032479A" w:rsidRDefault="00844D55" w:rsidP="00844D55">
      <w:pPr>
        <w:jc w:val="center"/>
        <w:rPr>
          <w:rFonts w:ascii="Book Antiqua" w:hAnsi="Book Antiqua"/>
          <w:b/>
          <w:bCs/>
          <w:sz w:val="72"/>
          <w:szCs w:val="72"/>
        </w:rPr>
      </w:pPr>
      <w:r w:rsidRPr="0032479A">
        <w:rPr>
          <w:rFonts w:ascii="Book Antiqua" w:hAnsi="Book Antiqua"/>
          <w:b/>
          <w:bCs/>
          <w:sz w:val="72"/>
          <w:szCs w:val="72"/>
        </w:rPr>
        <w:t>Pasivní prvky sítě</w:t>
      </w:r>
    </w:p>
    <w:p w14:paraId="6C586CCD" w14:textId="77777777" w:rsidR="00CC1E5B" w:rsidRDefault="00CC1E5B" w:rsidP="00844D55">
      <w:pPr>
        <w:jc w:val="center"/>
        <w:rPr>
          <w:rFonts w:ascii="Book Antiqua" w:hAnsi="Book Antiqua"/>
          <w:sz w:val="44"/>
          <w:szCs w:val="44"/>
        </w:rPr>
      </w:pPr>
    </w:p>
    <w:p w14:paraId="65077BEC" w14:textId="3FFB9223" w:rsidR="00553261" w:rsidRPr="00117F3A" w:rsidRDefault="00553261" w:rsidP="00553261">
      <w:pPr>
        <w:rPr>
          <w:rFonts w:ascii="Comic Sans MS" w:hAnsi="Comic Sans MS"/>
          <w:b/>
          <w:bCs/>
          <w:sz w:val="44"/>
          <w:szCs w:val="44"/>
        </w:rPr>
      </w:pPr>
      <w:r w:rsidRPr="00117F3A">
        <w:rPr>
          <w:rFonts w:ascii="Comic Sans MS" w:hAnsi="Comic Sans MS"/>
          <w:b/>
          <w:bCs/>
          <w:sz w:val="44"/>
          <w:szCs w:val="44"/>
        </w:rPr>
        <w:t>Hlavní rozdíl:</w:t>
      </w:r>
    </w:p>
    <w:p w14:paraId="511F924B" w14:textId="6E6C8C4A" w:rsidR="00844D55" w:rsidRDefault="00844D55" w:rsidP="00844D55">
      <w:pPr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444444"/>
          <w:sz w:val="24"/>
          <w:szCs w:val="24"/>
          <w:shd w:val="clear" w:color="auto" w:fill="FFFFFF"/>
        </w:rPr>
        <w:t>Hlavní rozdíl mezi aktivními a pasivními prvky je ten, že pasivní prvky se aktivně nepodílejí na síťové komunikaci, tím pádem nepotřebují na svůj provoz elektrickou energii, tím pádem ani neovlivňují data, která přes ně proudí.</w:t>
      </w:r>
      <w:r w:rsidR="00553261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Aktivní prvky jsou to elektrická zařízení, která se aktivně podílejí na přenosu dat po síti.</w:t>
      </w:r>
    </w:p>
    <w:p w14:paraId="712B969B" w14:textId="5688DB58" w:rsidR="00553261" w:rsidRPr="0089074D" w:rsidRDefault="00553261" w:rsidP="00553261">
      <w:pPr>
        <w:shd w:val="clear" w:color="auto" w:fill="FFFFFF"/>
        <w:spacing w:before="100" w:beforeAutospacing="1" w:after="100" w:afterAutospacing="1" w:line="240" w:lineRule="auto"/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</w:pPr>
      <w:r w:rsidRPr="0089074D"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  <w:t xml:space="preserve">Co patří mezi pasivní prvky: </w:t>
      </w:r>
    </w:p>
    <w:p w14:paraId="5B53B01C" w14:textId="7B36CDB7" w:rsidR="00553261" w:rsidRDefault="00553261" w:rsidP="00553261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  <w:r w:rsidRPr="00AB7608">
        <w:rPr>
          <w:rFonts w:ascii="Arial" w:hAnsi="Arial" w:cs="Arial"/>
          <w:b/>
          <w:bCs/>
          <w:color w:val="444444"/>
          <w:sz w:val="24"/>
          <w:szCs w:val="24"/>
          <w:shd w:val="clear" w:color="auto" w:fill="FFFFFF"/>
        </w:rPr>
        <w:t>Kabely</w:t>
      </w:r>
      <w:r w:rsidR="00CC1E5B" w:rsidRPr="00AB7608">
        <w:rPr>
          <w:rFonts w:ascii="Arial" w:hAnsi="Arial" w:cs="Arial"/>
          <w:b/>
          <w:bCs/>
          <w:color w:val="444444"/>
          <w:sz w:val="24"/>
          <w:szCs w:val="24"/>
          <w:shd w:val="clear" w:color="auto" w:fill="FFFFFF"/>
        </w:rPr>
        <w:t>:</w:t>
      </w:r>
      <w:r w:rsidR="00CC1E5B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Metalické: koaxiální kabel, kroucená dvojlinka</w:t>
      </w:r>
    </w:p>
    <w:p w14:paraId="1C64B789" w14:textId="1FDF3515" w:rsidR="00CC1E5B" w:rsidRDefault="00CC1E5B" w:rsidP="005532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82D32"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282D32"/>
          <w:sz w:val="24"/>
          <w:szCs w:val="24"/>
          <w:lang w:eastAsia="cs-CZ"/>
        </w:rPr>
        <w:t xml:space="preserve">              Nemetalick</w:t>
      </w:r>
      <w:r w:rsidR="00AB7608">
        <w:rPr>
          <w:rFonts w:ascii="Arial" w:eastAsia="Times New Roman" w:hAnsi="Arial" w:cs="Arial"/>
          <w:color w:val="282D32"/>
          <w:sz w:val="24"/>
          <w:szCs w:val="24"/>
          <w:lang w:eastAsia="cs-CZ"/>
        </w:rPr>
        <w:t>é</w:t>
      </w:r>
      <w:r>
        <w:rPr>
          <w:rFonts w:ascii="Arial" w:eastAsia="Times New Roman" w:hAnsi="Arial" w:cs="Arial"/>
          <w:color w:val="282D32"/>
          <w:sz w:val="24"/>
          <w:szCs w:val="24"/>
          <w:lang w:eastAsia="cs-CZ"/>
        </w:rPr>
        <w:t>: optický kabel</w:t>
      </w:r>
    </w:p>
    <w:p w14:paraId="7CE1BC40" w14:textId="264D70C4" w:rsidR="00AB7608" w:rsidRPr="0032479A" w:rsidRDefault="00AB7608" w:rsidP="005532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82D32"/>
          <w:sz w:val="24"/>
          <w:szCs w:val="24"/>
          <w:lang w:eastAsia="cs-CZ"/>
        </w:rPr>
      </w:pPr>
      <w:r w:rsidRPr="0032479A">
        <w:rPr>
          <w:rFonts w:ascii="Arial" w:eastAsia="Times New Roman" w:hAnsi="Arial" w:cs="Arial"/>
          <w:b/>
          <w:bCs/>
          <w:color w:val="282D32"/>
          <w:sz w:val="24"/>
          <w:szCs w:val="24"/>
          <w:lang w:eastAsia="cs-CZ"/>
        </w:rPr>
        <w:t>Konektory</w:t>
      </w:r>
    </w:p>
    <w:p w14:paraId="03EBE4A0" w14:textId="28C6EFB6" w:rsidR="00AB7608" w:rsidRPr="0032479A" w:rsidRDefault="00AB7608" w:rsidP="005532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82D32"/>
          <w:sz w:val="24"/>
          <w:szCs w:val="24"/>
          <w:lang w:eastAsia="cs-CZ"/>
        </w:rPr>
      </w:pPr>
      <w:r w:rsidRPr="0032479A">
        <w:rPr>
          <w:rFonts w:ascii="Arial" w:eastAsia="Times New Roman" w:hAnsi="Arial" w:cs="Arial"/>
          <w:b/>
          <w:bCs/>
          <w:color w:val="282D32"/>
          <w:sz w:val="24"/>
          <w:szCs w:val="24"/>
          <w:lang w:eastAsia="cs-CZ"/>
        </w:rPr>
        <w:t>Rozvaděče</w:t>
      </w:r>
    </w:p>
    <w:p w14:paraId="72E6E265" w14:textId="3F39B168" w:rsidR="00AB7608" w:rsidRPr="0032479A" w:rsidRDefault="00AB7608" w:rsidP="005532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82D32"/>
          <w:sz w:val="24"/>
          <w:szCs w:val="24"/>
          <w:lang w:eastAsia="cs-CZ"/>
        </w:rPr>
      </w:pPr>
      <w:r w:rsidRPr="0032479A">
        <w:rPr>
          <w:rFonts w:ascii="Arial" w:eastAsia="Times New Roman" w:hAnsi="Arial" w:cs="Arial"/>
          <w:b/>
          <w:bCs/>
          <w:color w:val="282D32"/>
          <w:sz w:val="24"/>
          <w:szCs w:val="24"/>
          <w:lang w:eastAsia="cs-CZ"/>
        </w:rPr>
        <w:t>Spojky</w:t>
      </w:r>
    </w:p>
    <w:p w14:paraId="0248FF97" w14:textId="54B68CD1" w:rsidR="00AB7608" w:rsidRPr="0060038F" w:rsidRDefault="00AB7608" w:rsidP="005532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82D32"/>
          <w:sz w:val="24"/>
          <w:szCs w:val="24"/>
          <w:lang w:eastAsia="cs-CZ"/>
        </w:rPr>
      </w:pPr>
      <w:r w:rsidRPr="0032479A">
        <w:rPr>
          <w:rFonts w:ascii="Arial" w:eastAsia="Times New Roman" w:hAnsi="Arial" w:cs="Arial"/>
          <w:b/>
          <w:bCs/>
          <w:color w:val="282D32"/>
          <w:sz w:val="24"/>
          <w:szCs w:val="24"/>
          <w:lang w:eastAsia="cs-CZ"/>
        </w:rPr>
        <w:t>Zásuvky</w:t>
      </w:r>
    </w:p>
    <w:p w14:paraId="2B7F17D4" w14:textId="6869D57B" w:rsidR="00AB7608" w:rsidRPr="00117F3A" w:rsidRDefault="00AB7608" w:rsidP="005532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82D32"/>
          <w:sz w:val="44"/>
          <w:szCs w:val="44"/>
          <w:lang w:eastAsia="cs-CZ"/>
        </w:rPr>
      </w:pPr>
      <w:r w:rsidRPr="00117F3A">
        <w:rPr>
          <w:rFonts w:ascii="Comic Sans MS" w:eastAsia="Times New Roman" w:hAnsi="Comic Sans MS" w:cs="Arial"/>
          <w:b/>
          <w:bCs/>
          <w:color w:val="282D32"/>
          <w:sz w:val="44"/>
          <w:szCs w:val="44"/>
          <w:lang w:eastAsia="cs-CZ"/>
        </w:rPr>
        <w:t>Koaxiální kabel</w:t>
      </w:r>
      <w:r w:rsidRPr="00117F3A">
        <w:rPr>
          <w:rFonts w:ascii="Arial" w:eastAsia="Times New Roman" w:hAnsi="Arial" w:cs="Arial"/>
          <w:b/>
          <w:bCs/>
          <w:color w:val="282D32"/>
          <w:sz w:val="44"/>
          <w:szCs w:val="44"/>
          <w:lang w:eastAsia="cs-CZ"/>
        </w:rPr>
        <w:t xml:space="preserve"> </w:t>
      </w:r>
    </w:p>
    <w:p w14:paraId="61C4CBE6" w14:textId="0551B1E2" w:rsidR="00AB7608" w:rsidRDefault="00AB7608" w:rsidP="00553261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Neboli </w:t>
      </w:r>
      <w:proofErr w:type="spellStart"/>
      <w:r>
        <w:rPr>
          <w:rFonts w:ascii="Arial" w:hAnsi="Arial" w:cs="Arial"/>
          <w:color w:val="202122"/>
          <w:sz w:val="24"/>
          <w:szCs w:val="24"/>
          <w:shd w:val="clear" w:color="auto" w:fill="FFFFFF"/>
        </w:rPr>
        <w:t>koax</w:t>
      </w:r>
      <w:proofErr w:type="spellEnd"/>
      <w:r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</w:t>
      </w:r>
      <w:r w:rsidRPr="00AB7608">
        <w:rPr>
          <w:rFonts w:ascii="Arial" w:hAnsi="Arial" w:cs="Arial"/>
          <w:color w:val="202122"/>
          <w:sz w:val="24"/>
          <w:szCs w:val="24"/>
          <w:shd w:val="clear" w:color="auto" w:fill="FFFFFF"/>
        </w:rPr>
        <w:t>je souosý elektrický </w:t>
      </w:r>
      <w:r w:rsidRPr="00AB7608">
        <w:rPr>
          <w:rFonts w:ascii="Arial" w:hAnsi="Arial" w:cs="Arial"/>
          <w:sz w:val="24"/>
          <w:szCs w:val="24"/>
        </w:rPr>
        <w:t>kabel</w:t>
      </w:r>
      <w:r w:rsidRPr="00AB7608">
        <w:rPr>
          <w:rFonts w:ascii="Arial" w:hAnsi="Arial" w:cs="Arial"/>
          <w:color w:val="202122"/>
          <w:sz w:val="24"/>
          <w:szCs w:val="24"/>
          <w:shd w:val="clear" w:color="auto" w:fill="FFFFFF"/>
        </w:rPr>
        <w:t> s jedním válcovým vnějším vodičem a jedním drátovým nebo trubkovým vodičem vnitřním.</w:t>
      </w:r>
      <w:r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Bývá</w:t>
      </w:r>
      <w:r w:rsidR="00493D6E"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rozdělen na pět částí.</w:t>
      </w:r>
    </w:p>
    <w:p w14:paraId="65FD47AB" w14:textId="034E458A" w:rsidR="005724E1" w:rsidRPr="005724E1" w:rsidRDefault="005724E1" w:rsidP="005724E1">
      <w:pPr>
        <w:pStyle w:val="Normln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444444"/>
        </w:rPr>
      </w:pPr>
      <w:r w:rsidRPr="005724E1">
        <w:rPr>
          <w:rStyle w:val="Siln"/>
          <w:rFonts w:ascii="Arial" w:hAnsi="Arial" w:cs="Arial"/>
          <w:i/>
          <w:iCs/>
          <w:color w:val="444444"/>
          <w:bdr w:val="none" w:sz="0" w:space="0" w:color="auto" w:frame="1"/>
        </w:rPr>
        <w:t>1. Vnitřní vodič</w:t>
      </w:r>
      <w:r w:rsidRPr="005724E1">
        <w:rPr>
          <w:rFonts w:ascii="Arial" w:hAnsi="Arial" w:cs="Arial"/>
          <w:color w:val="444444"/>
        </w:rPr>
        <w:t> –</w:t>
      </w:r>
      <w:r w:rsidR="0089074D">
        <w:rPr>
          <w:rFonts w:ascii="Arial" w:hAnsi="Arial" w:cs="Arial"/>
          <w:color w:val="444444"/>
        </w:rPr>
        <w:t xml:space="preserve"> </w:t>
      </w:r>
      <w:r w:rsidRPr="005724E1">
        <w:rPr>
          <w:rFonts w:ascii="Arial" w:hAnsi="Arial" w:cs="Arial"/>
          <w:color w:val="444444"/>
        </w:rPr>
        <w:t>je vyroben zpravidla z mědi a bývá to buď jeden plný drát nebo spletené lanko z více drátků. Průměr tohoto vodiče je jedním z faktorů, které ovlivňují útlum.</w:t>
      </w:r>
    </w:p>
    <w:p w14:paraId="40B368DA" w14:textId="4E9891CD" w:rsidR="005724E1" w:rsidRPr="005724E1" w:rsidRDefault="005724E1" w:rsidP="005724E1">
      <w:pPr>
        <w:pStyle w:val="Normln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444444"/>
        </w:rPr>
      </w:pPr>
      <w:r w:rsidRPr="005724E1">
        <w:rPr>
          <w:rStyle w:val="Siln"/>
          <w:rFonts w:ascii="Arial" w:hAnsi="Arial" w:cs="Arial"/>
          <w:i/>
          <w:iCs/>
          <w:color w:val="444444"/>
          <w:bdr w:val="none" w:sz="0" w:space="0" w:color="auto" w:frame="1"/>
        </w:rPr>
        <w:t>2. Dielektrikum</w:t>
      </w:r>
      <w:r w:rsidRPr="005724E1">
        <w:rPr>
          <w:rFonts w:ascii="Arial" w:hAnsi="Arial" w:cs="Arial"/>
          <w:color w:val="444444"/>
        </w:rPr>
        <w:t xml:space="preserve"> – je izolační vrstva umístěná kolem vnitřního vodiče. </w:t>
      </w:r>
    </w:p>
    <w:p w14:paraId="3DCA4518" w14:textId="77777777" w:rsidR="005724E1" w:rsidRPr="005724E1" w:rsidRDefault="005724E1" w:rsidP="005724E1">
      <w:pPr>
        <w:pStyle w:val="Normln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444444"/>
        </w:rPr>
      </w:pPr>
      <w:r w:rsidRPr="005724E1">
        <w:rPr>
          <w:rStyle w:val="Siln"/>
          <w:rFonts w:ascii="Arial" w:hAnsi="Arial" w:cs="Arial"/>
          <w:i/>
          <w:iCs/>
          <w:color w:val="444444"/>
          <w:bdr w:val="none" w:sz="0" w:space="0" w:color="auto" w:frame="1"/>
        </w:rPr>
        <w:t>3. Foliové stínění</w:t>
      </w:r>
      <w:r w:rsidRPr="005724E1">
        <w:rPr>
          <w:rFonts w:ascii="Arial" w:hAnsi="Arial" w:cs="Arial"/>
          <w:color w:val="444444"/>
        </w:rPr>
        <w:t> – bývá umístěno kolem dielektrika. Bývá pod vodivým opletením, nemají ho všechny koaxiální kabely a díky horší ohebnosti jsou tyto kabely použity pro pevné rozvody.</w:t>
      </w:r>
    </w:p>
    <w:p w14:paraId="13C971A7" w14:textId="4E1E3A84" w:rsidR="005724E1" w:rsidRPr="005724E1" w:rsidRDefault="005724E1" w:rsidP="005724E1">
      <w:pPr>
        <w:pStyle w:val="Normln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444444"/>
        </w:rPr>
      </w:pPr>
      <w:r w:rsidRPr="005724E1">
        <w:rPr>
          <w:rStyle w:val="Siln"/>
          <w:rFonts w:ascii="Arial" w:hAnsi="Arial" w:cs="Arial"/>
          <w:i/>
          <w:iCs/>
          <w:color w:val="444444"/>
          <w:bdr w:val="none" w:sz="0" w:space="0" w:color="auto" w:frame="1"/>
        </w:rPr>
        <w:t>4. Vnější vodič</w:t>
      </w:r>
      <w:r w:rsidRPr="005724E1">
        <w:rPr>
          <w:rFonts w:ascii="Arial" w:hAnsi="Arial" w:cs="Arial"/>
          <w:color w:val="444444"/>
        </w:rPr>
        <w:t xml:space="preserve"> – neboli vodivé opletení zpravidla provedeno pomocí splétaného měděného vodiče. </w:t>
      </w:r>
    </w:p>
    <w:p w14:paraId="4542B6DF" w14:textId="77777777" w:rsidR="0089074D" w:rsidRDefault="005724E1" w:rsidP="0089074D">
      <w:pPr>
        <w:pStyle w:val="Normln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444444"/>
        </w:rPr>
      </w:pPr>
      <w:r w:rsidRPr="005724E1">
        <w:rPr>
          <w:rStyle w:val="Siln"/>
          <w:rFonts w:ascii="Arial" w:hAnsi="Arial" w:cs="Arial"/>
          <w:i/>
          <w:iCs/>
          <w:color w:val="444444"/>
          <w:bdr w:val="none" w:sz="0" w:space="0" w:color="auto" w:frame="1"/>
        </w:rPr>
        <w:lastRenderedPageBreak/>
        <w:t>5. Vnější plášť</w:t>
      </w:r>
      <w:r w:rsidRPr="005724E1">
        <w:rPr>
          <w:rFonts w:ascii="Arial" w:hAnsi="Arial" w:cs="Arial"/>
          <w:color w:val="444444"/>
        </w:rPr>
        <w:t> – který slouží jako ochrana vodiče většinou proti mechanickému poškození</w:t>
      </w:r>
      <w:r w:rsidR="00CC1E5B" w:rsidRPr="00AB7608">
        <w:rPr>
          <w:rFonts w:ascii="Arial" w:hAnsi="Arial" w:cs="Arial"/>
          <w:noProof/>
          <w:color w:val="282D32"/>
        </w:rPr>
        <w:drawing>
          <wp:inline distT="0" distB="0" distL="0" distR="0" wp14:anchorId="2A0FB8AD" wp14:editId="0A5F7487">
            <wp:extent cx="5760720" cy="308864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8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8E213" w14:textId="77777777" w:rsidR="0089074D" w:rsidRDefault="0089074D" w:rsidP="0089074D">
      <w:pPr>
        <w:pStyle w:val="Normln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444444"/>
        </w:rPr>
      </w:pPr>
    </w:p>
    <w:p w14:paraId="75D5F248" w14:textId="2B6E6301" w:rsidR="0089074D" w:rsidRPr="00117F3A" w:rsidRDefault="00121DD3" w:rsidP="0089074D">
      <w:pPr>
        <w:pStyle w:val="Normln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Comic Sans MS" w:hAnsi="Comic Sans MS" w:cs="Arial"/>
          <w:b/>
          <w:bCs/>
          <w:color w:val="282D32"/>
          <w:sz w:val="44"/>
          <w:szCs w:val="44"/>
        </w:rPr>
      </w:pPr>
      <w:r w:rsidRPr="00117F3A">
        <w:rPr>
          <w:rFonts w:ascii="Comic Sans MS" w:hAnsi="Comic Sans MS" w:cs="Arial"/>
          <w:b/>
          <w:bCs/>
          <w:color w:val="282D32"/>
          <w:sz w:val="44"/>
          <w:szCs w:val="44"/>
        </w:rPr>
        <w:t>Kroucená dvojlinka</w:t>
      </w:r>
    </w:p>
    <w:p w14:paraId="3505D54E" w14:textId="21DDD2F2" w:rsidR="00121DD3" w:rsidRDefault="00121DD3" w:rsidP="00121DD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  <w:r w:rsidRPr="00121DD3">
        <w:rPr>
          <w:rFonts w:ascii="Arial" w:hAnsi="Arial" w:cs="Arial"/>
          <w:color w:val="444444"/>
          <w:sz w:val="24"/>
          <w:szCs w:val="24"/>
          <w:shd w:val="clear" w:color="auto" w:fill="FFFFFF"/>
        </w:rPr>
        <w:t>je vlastně svazek vodičů (zpravidla osmi), které jsou vždy spleteny v páru. Tomuto vedení se říká symetrické, protože oba vodiče jsou v rovnocenné pozici a signál přenášení po vedení je dán rozdílem potenciálů obou vodičů. Důvod, proč jsou tyto vodiče zkrouceny v párech, je ve zlepšení elektrických vlastností kabelu – minimalizují se tzv. přeslechy mezi jednotlivými páry a snižuje se vliv vodičů na okolí a z okolí.</w:t>
      </w:r>
      <w:r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Rozděluje se do </w:t>
      </w:r>
      <w:r w:rsidR="0089074D">
        <w:rPr>
          <w:rFonts w:ascii="Arial" w:hAnsi="Arial" w:cs="Arial"/>
          <w:color w:val="444444"/>
          <w:sz w:val="24"/>
          <w:szCs w:val="24"/>
          <w:shd w:val="clear" w:color="auto" w:fill="FFFFFF"/>
        </w:rPr>
        <w:t>9</w:t>
      </w:r>
      <w:r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kategorií.</w:t>
      </w:r>
    </w:p>
    <w:p w14:paraId="0FD0C149" w14:textId="7DA28CE4" w:rsidR="0089074D" w:rsidRPr="0089074D" w:rsidRDefault="0089074D" w:rsidP="00121DD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  <w:r w:rsidRPr="0089074D"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>Kategorie</w:t>
      </w:r>
      <w:r w:rsidR="006E08A7"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 xml:space="preserve"> 1</w:t>
      </w:r>
      <w:r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 xml:space="preserve"> – </w:t>
      </w:r>
      <w:r>
        <w:rPr>
          <w:rFonts w:ascii="Arial" w:hAnsi="Arial" w:cs="Arial"/>
          <w:color w:val="444444"/>
          <w:sz w:val="24"/>
          <w:szCs w:val="24"/>
          <w:shd w:val="clear" w:color="auto" w:fill="FFFFFF"/>
        </w:rPr>
        <w:t>Není určená k dat. Přenosům, přenos do 1Mb/s.</w:t>
      </w:r>
    </w:p>
    <w:p w14:paraId="1DC8D79F" w14:textId="3D36335D" w:rsidR="0089074D" w:rsidRDefault="0089074D" w:rsidP="00121DD3">
      <w:pPr>
        <w:shd w:val="clear" w:color="auto" w:fill="FFFFFF"/>
        <w:spacing w:before="100" w:beforeAutospacing="1" w:after="100" w:afterAutospacing="1" w:line="240" w:lineRule="auto"/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</w:pPr>
      <w:r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 xml:space="preserve"> </w:t>
      </w:r>
      <w:r w:rsidR="006E08A7" w:rsidRPr="0089074D"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>Kategori</w:t>
      </w:r>
      <w:r w:rsidR="006E08A7"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>e 2</w:t>
      </w:r>
      <w:r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 xml:space="preserve"> - </w:t>
      </w:r>
      <w:r>
        <w:rPr>
          <w:rFonts w:ascii="Arial" w:hAnsi="Arial" w:cs="Arial"/>
          <w:color w:val="444444"/>
          <w:sz w:val="24"/>
          <w:szCs w:val="24"/>
          <w:shd w:val="clear" w:color="auto" w:fill="FFFFFF"/>
        </w:rPr>
        <w:t>U</w:t>
      </w:r>
      <w:r w:rsidRPr="0089074D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rčena pro přenos dat s maximální šířkou pásma 1,5 MHz. Používá se pro digitální přenos zvuku a přenosové rychlosti jsou kolem 4 </w:t>
      </w:r>
      <w:proofErr w:type="spellStart"/>
      <w:r w:rsidRPr="0089074D">
        <w:rPr>
          <w:rFonts w:ascii="Arial" w:hAnsi="Arial" w:cs="Arial"/>
          <w:color w:val="444444"/>
          <w:sz w:val="24"/>
          <w:szCs w:val="24"/>
          <w:shd w:val="clear" w:color="auto" w:fill="FFFFFF"/>
        </w:rPr>
        <w:t>Mb</w:t>
      </w:r>
      <w:proofErr w:type="spellEnd"/>
      <w:r w:rsidRPr="0089074D">
        <w:rPr>
          <w:rFonts w:ascii="Arial" w:hAnsi="Arial" w:cs="Arial"/>
          <w:color w:val="444444"/>
          <w:sz w:val="24"/>
          <w:szCs w:val="24"/>
          <w:shd w:val="clear" w:color="auto" w:fill="FFFFFF"/>
        </w:rPr>
        <w:t>/s.</w:t>
      </w:r>
    </w:p>
    <w:p w14:paraId="4273A772" w14:textId="2D3EC792" w:rsidR="0089074D" w:rsidRDefault="006E08A7" w:rsidP="00121DD3">
      <w:pPr>
        <w:shd w:val="clear" w:color="auto" w:fill="FFFFFF"/>
        <w:spacing w:before="100" w:beforeAutospacing="1" w:after="100" w:afterAutospacing="1" w:line="240" w:lineRule="auto"/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</w:pPr>
      <w:r w:rsidRPr="0089074D"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>Kategorie</w:t>
      </w:r>
      <w:r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 xml:space="preserve"> 3 </w:t>
      </w:r>
      <w:r w:rsidR="0089074D"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 xml:space="preserve">- </w:t>
      </w:r>
      <w:r w:rsidR="0089074D" w:rsidRPr="0089074D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nejpoužívanější rozvody určené pro přenos dat a hlasu s šířkou pásma 16 MHz a přenosovou rychlostí do 10 </w:t>
      </w:r>
      <w:proofErr w:type="spellStart"/>
      <w:r w:rsidR="0089074D" w:rsidRPr="0089074D">
        <w:rPr>
          <w:rFonts w:ascii="Arial" w:hAnsi="Arial" w:cs="Arial"/>
          <w:color w:val="444444"/>
          <w:sz w:val="24"/>
          <w:szCs w:val="24"/>
          <w:shd w:val="clear" w:color="auto" w:fill="FFFFFF"/>
        </w:rPr>
        <w:t>Mb</w:t>
      </w:r>
      <w:proofErr w:type="spellEnd"/>
      <w:r w:rsidR="0089074D" w:rsidRPr="0089074D">
        <w:rPr>
          <w:rFonts w:ascii="Arial" w:hAnsi="Arial" w:cs="Arial"/>
          <w:color w:val="444444"/>
          <w:sz w:val="24"/>
          <w:szCs w:val="24"/>
          <w:shd w:val="clear" w:color="auto" w:fill="FFFFFF"/>
        </w:rPr>
        <w:t>/s.</w:t>
      </w:r>
    </w:p>
    <w:p w14:paraId="2BF824A1" w14:textId="0441F078" w:rsidR="0089074D" w:rsidRDefault="006E08A7" w:rsidP="00121DD3">
      <w:pPr>
        <w:shd w:val="clear" w:color="auto" w:fill="FFFFFF"/>
        <w:spacing w:before="100" w:beforeAutospacing="1" w:after="100" w:afterAutospacing="1" w:line="240" w:lineRule="auto"/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</w:pPr>
      <w:r w:rsidRPr="0089074D"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>Kategorie</w:t>
      </w:r>
      <w:r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 xml:space="preserve"> 4 </w:t>
      </w:r>
      <w:r w:rsidR="0089074D"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 xml:space="preserve">- </w:t>
      </w:r>
      <w:r w:rsidR="0089074D" w:rsidRPr="0089074D">
        <w:rPr>
          <w:rFonts w:ascii="Arial" w:hAnsi="Arial" w:cs="Arial"/>
          <w:color w:val="444444"/>
          <w:sz w:val="24"/>
          <w:szCs w:val="24"/>
          <w:shd w:val="clear" w:color="auto" w:fill="FFFFFF"/>
        </w:rPr>
        <w:t>určena pro přenos dat v síti Token ring, má šířku pásma 20 MHz</w:t>
      </w:r>
      <w:r w:rsidR="0089074D" w:rsidRPr="0089074D">
        <w:rPr>
          <w:rFonts w:ascii="Arial" w:hAnsi="Arial" w:cs="Arial"/>
          <w:color w:val="444444"/>
          <w:sz w:val="24"/>
          <w:szCs w:val="24"/>
        </w:rPr>
        <w:br/>
      </w:r>
      <w:r w:rsidR="0089074D" w:rsidRPr="0089074D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a přenosovou rychlost do 16 </w:t>
      </w:r>
      <w:proofErr w:type="spellStart"/>
      <w:r w:rsidR="0089074D" w:rsidRPr="0089074D">
        <w:rPr>
          <w:rFonts w:ascii="Arial" w:hAnsi="Arial" w:cs="Arial"/>
          <w:color w:val="444444"/>
          <w:sz w:val="24"/>
          <w:szCs w:val="24"/>
          <w:shd w:val="clear" w:color="auto" w:fill="FFFFFF"/>
        </w:rPr>
        <w:t>Mb</w:t>
      </w:r>
      <w:proofErr w:type="spellEnd"/>
      <w:r w:rsidR="0089074D" w:rsidRPr="0089074D">
        <w:rPr>
          <w:rFonts w:ascii="Arial" w:hAnsi="Arial" w:cs="Arial"/>
          <w:color w:val="444444"/>
          <w:sz w:val="24"/>
          <w:szCs w:val="24"/>
          <w:shd w:val="clear" w:color="auto" w:fill="FFFFFF"/>
        </w:rPr>
        <w:t>/s.</w:t>
      </w:r>
    </w:p>
    <w:p w14:paraId="605FCCAC" w14:textId="3EFE997A" w:rsidR="0089074D" w:rsidRPr="0089074D" w:rsidRDefault="006E08A7" w:rsidP="00121DD3">
      <w:pPr>
        <w:shd w:val="clear" w:color="auto" w:fill="FFFFFF"/>
        <w:spacing w:before="100" w:beforeAutospacing="1" w:after="100" w:afterAutospacing="1" w:line="240" w:lineRule="auto"/>
        <w:rPr>
          <w:rFonts w:ascii="Comic Sans MS" w:hAnsi="Comic Sans MS" w:cs="Arial"/>
          <w:color w:val="444444"/>
          <w:sz w:val="24"/>
          <w:szCs w:val="24"/>
          <w:shd w:val="clear" w:color="auto" w:fill="FFFFFF"/>
        </w:rPr>
      </w:pPr>
      <w:r w:rsidRPr="0089074D"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>Kategorie</w:t>
      </w:r>
      <w:r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 xml:space="preserve"> 5 </w:t>
      </w:r>
      <w:r w:rsidR="0089074D"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 xml:space="preserve">- </w:t>
      </w:r>
      <w:r w:rsidR="0089074D" w:rsidRPr="0089074D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tato kategorie pracuje se šířkou pásma 100 MHz a je určena pro rozvody počítačových sítí s rychlostí do 100 Mb/s nebo 1 </w:t>
      </w:r>
      <w:proofErr w:type="spellStart"/>
      <w:r w:rsidR="0089074D" w:rsidRPr="0089074D">
        <w:rPr>
          <w:rFonts w:ascii="Arial" w:hAnsi="Arial" w:cs="Arial"/>
          <w:color w:val="444444"/>
          <w:sz w:val="24"/>
          <w:szCs w:val="24"/>
          <w:shd w:val="clear" w:color="auto" w:fill="FFFFFF"/>
        </w:rPr>
        <w:t>Gb</w:t>
      </w:r>
      <w:proofErr w:type="spellEnd"/>
      <w:r w:rsidR="0089074D" w:rsidRPr="0089074D">
        <w:rPr>
          <w:rFonts w:ascii="Arial" w:hAnsi="Arial" w:cs="Arial"/>
          <w:color w:val="444444"/>
          <w:sz w:val="24"/>
          <w:szCs w:val="24"/>
          <w:shd w:val="clear" w:color="auto" w:fill="FFFFFF"/>
        </w:rPr>
        <w:t>/s při využití všech 8 vláken.</w:t>
      </w:r>
    </w:p>
    <w:p w14:paraId="525DA580" w14:textId="6D04521B" w:rsidR="0089074D" w:rsidRPr="0089074D" w:rsidRDefault="006E08A7" w:rsidP="00121DD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  <w:r w:rsidRPr="0089074D"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>Kategorie</w:t>
      </w:r>
      <w:r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 xml:space="preserve"> </w:t>
      </w:r>
      <w:r w:rsidR="0089074D"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 xml:space="preserve">5E – </w:t>
      </w:r>
      <w:r w:rsidR="0089074D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stejná jako 5., akorát se na ni kladou přísnější parametry. </w:t>
      </w:r>
    </w:p>
    <w:p w14:paraId="489B9699" w14:textId="61A422FC" w:rsidR="0089074D" w:rsidRPr="006E08A7" w:rsidRDefault="006E08A7" w:rsidP="00121DD3">
      <w:pPr>
        <w:shd w:val="clear" w:color="auto" w:fill="FFFFFF"/>
        <w:spacing w:before="100" w:beforeAutospacing="1" w:after="100" w:afterAutospacing="1" w:line="240" w:lineRule="auto"/>
        <w:rPr>
          <w:rFonts w:ascii="Comic Sans MS" w:hAnsi="Comic Sans MS" w:cs="Arial"/>
          <w:color w:val="444444"/>
          <w:sz w:val="24"/>
          <w:szCs w:val="24"/>
          <w:shd w:val="clear" w:color="auto" w:fill="FFFFFF"/>
        </w:rPr>
      </w:pPr>
      <w:r w:rsidRPr="0089074D"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lastRenderedPageBreak/>
        <w:t>Kategorie</w:t>
      </w:r>
      <w:r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 xml:space="preserve"> 6 - </w:t>
      </w:r>
      <w:r w:rsidRPr="006E08A7">
        <w:rPr>
          <w:rFonts w:ascii="Arial" w:hAnsi="Arial" w:cs="Arial"/>
          <w:color w:val="444444"/>
          <w:sz w:val="24"/>
          <w:szCs w:val="24"/>
          <w:shd w:val="clear" w:color="auto" w:fill="FFFFFF"/>
        </w:rPr>
        <w:t>tato kategorie pracuje s šířkou pásma 250 MHz a využívá se pro ultrarychlé páteřní rozvody v lokálních sítích. V dnešní době je to nejpoužívanější rozvod v nových budovách</w:t>
      </w:r>
      <w:r>
        <w:rPr>
          <w:rFonts w:ascii="Arial" w:hAnsi="Arial" w:cs="Arial"/>
          <w:color w:val="444444"/>
          <w:sz w:val="24"/>
          <w:szCs w:val="24"/>
          <w:shd w:val="clear" w:color="auto" w:fill="FFFFFF"/>
        </w:rPr>
        <w:t>.</w:t>
      </w:r>
    </w:p>
    <w:p w14:paraId="6C187F38" w14:textId="0AC1FBBD" w:rsidR="0089074D" w:rsidRDefault="006E08A7" w:rsidP="00121DD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  <w:r w:rsidRPr="0089074D"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>Kategorie</w:t>
      </w:r>
      <w:r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>6E</w:t>
      </w:r>
      <w:r w:rsidR="00921B45"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 xml:space="preserve"> </w:t>
      </w:r>
      <w:r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>-</w:t>
      </w:r>
      <w:r w:rsidR="00921B45"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 xml:space="preserve"> </w:t>
      </w:r>
      <w:r w:rsidRPr="006E08A7">
        <w:rPr>
          <w:rFonts w:ascii="Arial" w:hAnsi="Arial" w:cs="Arial"/>
          <w:color w:val="444444"/>
          <w:sz w:val="24"/>
          <w:szCs w:val="24"/>
          <w:shd w:val="clear" w:color="auto" w:fill="FFFFFF"/>
        </w:rPr>
        <w:t>pracuje</w:t>
      </w:r>
      <w:proofErr w:type="gramEnd"/>
      <w:r w:rsidRPr="006E08A7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se s šířkou pásma 500 MHz a využívá se pro superrychlé rozvody s rychlostí do 10 </w:t>
      </w:r>
      <w:proofErr w:type="spellStart"/>
      <w:r w:rsidRPr="006E08A7">
        <w:rPr>
          <w:rFonts w:ascii="Arial" w:hAnsi="Arial" w:cs="Arial"/>
          <w:color w:val="444444"/>
          <w:sz w:val="24"/>
          <w:szCs w:val="24"/>
          <w:shd w:val="clear" w:color="auto" w:fill="FFFFFF"/>
        </w:rPr>
        <w:t>Gb</w:t>
      </w:r>
      <w:proofErr w:type="spellEnd"/>
      <w:r w:rsidRPr="006E08A7">
        <w:rPr>
          <w:rFonts w:ascii="Arial" w:hAnsi="Arial" w:cs="Arial"/>
          <w:color w:val="444444"/>
          <w:sz w:val="24"/>
          <w:szCs w:val="24"/>
          <w:shd w:val="clear" w:color="auto" w:fill="FFFFFF"/>
        </w:rPr>
        <w:t>/s</w:t>
      </w:r>
      <w:r>
        <w:rPr>
          <w:rFonts w:ascii="Arial" w:hAnsi="Arial" w:cs="Arial"/>
          <w:color w:val="444444"/>
          <w:sz w:val="24"/>
          <w:szCs w:val="24"/>
          <w:shd w:val="clear" w:color="auto" w:fill="FFFFFF"/>
        </w:rPr>
        <w:t>.</w:t>
      </w:r>
    </w:p>
    <w:p w14:paraId="70957496" w14:textId="04357783" w:rsidR="006E08A7" w:rsidRDefault="006E08A7" w:rsidP="00121DD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  <w:r w:rsidRPr="0089074D"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>Kategorie</w:t>
      </w:r>
      <w:r>
        <w:rPr>
          <w:rFonts w:ascii="Comic Sans MS" w:hAnsi="Comic Sans MS" w:cs="Arial"/>
          <w:color w:val="444444"/>
          <w:sz w:val="28"/>
          <w:szCs w:val="28"/>
          <w:shd w:val="clear" w:color="auto" w:fill="FFFFFF"/>
        </w:rPr>
        <w:t xml:space="preserve"> 7 - </w:t>
      </w:r>
      <w:r w:rsidRPr="006E08A7">
        <w:rPr>
          <w:rFonts w:ascii="Arial" w:hAnsi="Arial" w:cs="Arial"/>
          <w:color w:val="444444"/>
          <w:sz w:val="24"/>
          <w:szCs w:val="24"/>
          <w:shd w:val="clear" w:color="auto" w:fill="FFFFFF"/>
        </w:rPr>
        <w:t>využívá šířku pásma 600-700 MHz, každý pár je samostatně stíněn</w:t>
      </w:r>
      <w:r w:rsidRPr="006E08A7">
        <w:rPr>
          <w:rFonts w:ascii="Arial" w:hAnsi="Arial" w:cs="Arial"/>
          <w:color w:val="444444"/>
          <w:sz w:val="24"/>
          <w:szCs w:val="24"/>
        </w:rPr>
        <w:br/>
      </w:r>
      <w:r w:rsidRPr="006E08A7">
        <w:rPr>
          <w:rFonts w:ascii="Arial" w:hAnsi="Arial" w:cs="Arial"/>
          <w:color w:val="444444"/>
          <w:sz w:val="24"/>
          <w:szCs w:val="24"/>
          <w:shd w:val="clear" w:color="auto" w:fill="FFFFFF"/>
        </w:rPr>
        <w:t>a používá se pro přenosy plné šířky videa. Zatím se na této technologii pouze provádí pokusy a běžně se nepoužívá.</w:t>
      </w:r>
    </w:p>
    <w:p w14:paraId="123697A3" w14:textId="3E7EFE2E" w:rsidR="0060038F" w:rsidRDefault="0060038F" w:rsidP="00121DD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color w:val="444444"/>
          <w:sz w:val="24"/>
          <w:szCs w:val="24"/>
          <w:shd w:val="clear" w:color="auto" w:fill="FFFFFF"/>
        </w:rPr>
        <w:drawing>
          <wp:inline distT="0" distB="0" distL="0" distR="0" wp14:anchorId="28E9F86A" wp14:editId="3C39B982">
            <wp:extent cx="2466975" cy="1847850"/>
            <wp:effectExtent l="0" t="0" r="9525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5EE7D" w14:textId="4EE349D1" w:rsidR="00921B45" w:rsidRPr="00117F3A" w:rsidRDefault="00921B45" w:rsidP="00121DD3">
      <w:pPr>
        <w:shd w:val="clear" w:color="auto" w:fill="FFFFFF"/>
        <w:spacing w:before="100" w:beforeAutospacing="1" w:after="100" w:afterAutospacing="1" w:line="240" w:lineRule="auto"/>
        <w:rPr>
          <w:rFonts w:ascii="Comic Sans MS" w:hAnsi="Comic Sans MS" w:cs="Arial"/>
          <w:b/>
          <w:bCs/>
          <w:color w:val="444444"/>
          <w:sz w:val="44"/>
          <w:szCs w:val="44"/>
          <w:shd w:val="clear" w:color="auto" w:fill="FFFFFF"/>
        </w:rPr>
      </w:pPr>
      <w:r w:rsidRPr="00117F3A">
        <w:rPr>
          <w:rFonts w:ascii="Comic Sans MS" w:hAnsi="Comic Sans MS" w:cs="Arial"/>
          <w:b/>
          <w:bCs/>
          <w:color w:val="444444"/>
          <w:sz w:val="44"/>
          <w:szCs w:val="44"/>
          <w:shd w:val="clear" w:color="auto" w:fill="FFFFFF"/>
        </w:rPr>
        <w:t xml:space="preserve">Optický Kabel </w:t>
      </w:r>
    </w:p>
    <w:p w14:paraId="0093ADB2" w14:textId="26DAD7CE" w:rsidR="00921B45" w:rsidRDefault="00921B45" w:rsidP="00121DD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  <w:r w:rsidRPr="00921B45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Data </w:t>
      </w:r>
      <w:r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nejsou přenášená elektricky v kov. vodičích, ale světelnými impulsy ve </w:t>
      </w:r>
      <w:proofErr w:type="spellStart"/>
      <w:r>
        <w:rPr>
          <w:rFonts w:ascii="Arial" w:hAnsi="Arial" w:cs="Arial"/>
          <w:color w:val="444444"/>
          <w:sz w:val="24"/>
          <w:szCs w:val="24"/>
          <w:shd w:val="clear" w:color="auto" w:fill="FFFFFF"/>
        </w:rPr>
        <w:t>světlovodivých</w:t>
      </w:r>
      <w:proofErr w:type="spellEnd"/>
      <w:r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vláknech. Základní prvek kabelu – optické vlákno (min. 2 pro příjem a odesílání).</w:t>
      </w:r>
    </w:p>
    <w:p w14:paraId="34A69484" w14:textId="77777777" w:rsidR="00117F3A" w:rsidRPr="00117F3A" w:rsidRDefault="00921B45" w:rsidP="00121DD3">
      <w:pPr>
        <w:shd w:val="clear" w:color="auto" w:fill="FFFFFF"/>
        <w:spacing w:before="100" w:beforeAutospacing="1" w:after="100" w:afterAutospacing="1" w:line="240" w:lineRule="auto"/>
        <w:rPr>
          <w:rFonts w:ascii="Comic Sans MS" w:hAnsi="Comic Sans MS" w:cs="Arial"/>
          <w:color w:val="444444"/>
          <w:sz w:val="36"/>
          <w:szCs w:val="36"/>
          <w:shd w:val="clear" w:color="auto" w:fill="FFFFFF"/>
        </w:rPr>
      </w:pPr>
      <w:r w:rsidRPr="00117F3A"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  <w:t>Rozdělení</w:t>
      </w:r>
      <w:r w:rsidRPr="00117F3A">
        <w:rPr>
          <w:rFonts w:ascii="Comic Sans MS" w:hAnsi="Comic Sans MS" w:cs="Arial"/>
          <w:color w:val="444444"/>
          <w:sz w:val="36"/>
          <w:szCs w:val="36"/>
          <w:shd w:val="clear" w:color="auto" w:fill="FFFFFF"/>
        </w:rPr>
        <w:t xml:space="preserve">: </w:t>
      </w:r>
    </w:p>
    <w:p w14:paraId="3495B554" w14:textId="2AC200E2" w:rsidR="00921B45" w:rsidRPr="0032479A" w:rsidRDefault="00921B45" w:rsidP="00121DD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  <w:proofErr w:type="spellStart"/>
      <w:r w:rsidRPr="0032479A">
        <w:rPr>
          <w:rFonts w:ascii="Arial" w:hAnsi="Arial" w:cs="Arial"/>
          <w:b/>
          <w:bCs/>
          <w:color w:val="444444"/>
          <w:sz w:val="24"/>
          <w:szCs w:val="24"/>
          <w:shd w:val="clear" w:color="auto" w:fill="FFFFFF"/>
        </w:rPr>
        <w:t>mnohovidové</w:t>
      </w:r>
      <w:proofErr w:type="spellEnd"/>
      <w:r w:rsidRPr="0032479A">
        <w:rPr>
          <w:rFonts w:ascii="Arial" w:hAnsi="Arial" w:cs="Arial"/>
          <w:b/>
          <w:bCs/>
          <w:color w:val="444444"/>
          <w:sz w:val="24"/>
          <w:szCs w:val="24"/>
          <w:shd w:val="clear" w:color="auto" w:fill="FFFFFF"/>
        </w:rPr>
        <w:t>:</w:t>
      </w:r>
      <w:r w:rsidRPr="0032479A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</w:t>
      </w:r>
      <w:r w:rsidR="00117F3A" w:rsidRPr="0032479A">
        <w:rPr>
          <w:rFonts w:ascii="Arial" w:hAnsi="Arial" w:cs="Arial"/>
          <w:color w:val="444444"/>
          <w:sz w:val="24"/>
          <w:szCs w:val="24"/>
          <w:shd w:val="clear" w:color="auto" w:fill="FFFFFF"/>
        </w:rPr>
        <w:t>P</w:t>
      </w:r>
      <w:r w:rsidRPr="0032479A">
        <w:rPr>
          <w:rFonts w:ascii="Arial" w:hAnsi="Arial" w:cs="Arial"/>
          <w:color w:val="444444"/>
          <w:sz w:val="24"/>
          <w:szCs w:val="24"/>
          <w:shd w:val="clear" w:color="auto" w:fill="FFFFFF"/>
        </w:rPr>
        <w:t>aprsek rozložen na t</w:t>
      </w:r>
      <w:r w:rsidR="00117F3A" w:rsidRPr="0032479A">
        <w:rPr>
          <w:rFonts w:ascii="Arial" w:hAnsi="Arial" w:cs="Arial"/>
          <w:color w:val="444444"/>
          <w:sz w:val="24"/>
          <w:szCs w:val="24"/>
          <w:shd w:val="clear" w:color="auto" w:fill="FFFFFF"/>
        </w:rPr>
        <w:t>zv.</w:t>
      </w:r>
      <w:r w:rsidRPr="0032479A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vidy, na konci opět složen do jednoho paprsku</w:t>
      </w:r>
      <w:r w:rsidR="00117F3A" w:rsidRPr="0032479A">
        <w:rPr>
          <w:rFonts w:ascii="Arial" w:hAnsi="Arial" w:cs="Arial"/>
          <w:color w:val="444444"/>
          <w:sz w:val="24"/>
          <w:szCs w:val="24"/>
          <w:shd w:val="clear" w:color="auto" w:fill="FFFFFF"/>
        </w:rPr>
        <w:t>, jsou levnější, maximální vzdálenost 600 m.</w:t>
      </w:r>
    </w:p>
    <w:p w14:paraId="12A897F8" w14:textId="56DDB887" w:rsidR="00117F3A" w:rsidRPr="0032479A" w:rsidRDefault="00117F3A" w:rsidP="00121DD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  <w:proofErr w:type="spellStart"/>
      <w:r w:rsidRPr="0032479A">
        <w:rPr>
          <w:rFonts w:ascii="Arial" w:hAnsi="Arial" w:cs="Arial"/>
          <w:b/>
          <w:bCs/>
          <w:color w:val="444444"/>
          <w:sz w:val="24"/>
          <w:szCs w:val="24"/>
          <w:shd w:val="clear" w:color="auto" w:fill="FFFFFF"/>
        </w:rPr>
        <w:t>Jednovidové</w:t>
      </w:r>
      <w:proofErr w:type="spellEnd"/>
      <w:r w:rsidRPr="0032479A">
        <w:rPr>
          <w:rFonts w:ascii="Arial" w:hAnsi="Arial" w:cs="Arial"/>
          <w:b/>
          <w:bCs/>
          <w:color w:val="444444"/>
          <w:sz w:val="24"/>
          <w:szCs w:val="24"/>
          <w:shd w:val="clear" w:color="auto" w:fill="FFFFFF"/>
        </w:rPr>
        <w:t xml:space="preserve">: </w:t>
      </w:r>
      <w:r w:rsidRPr="0032479A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Kabelem prochází jen jeden paprsek bez lomu ohybu, větší přenos. kapacita, větší max. vzdálenost, rychlost až 100 </w:t>
      </w:r>
      <w:proofErr w:type="spellStart"/>
      <w:r w:rsidRPr="0032479A">
        <w:rPr>
          <w:rFonts w:ascii="Arial" w:hAnsi="Arial" w:cs="Arial"/>
          <w:color w:val="444444"/>
          <w:sz w:val="24"/>
          <w:szCs w:val="24"/>
          <w:shd w:val="clear" w:color="auto" w:fill="FFFFFF"/>
        </w:rPr>
        <w:t>Gbit</w:t>
      </w:r>
      <w:proofErr w:type="spellEnd"/>
      <w:r w:rsidRPr="0032479A">
        <w:rPr>
          <w:rFonts w:ascii="Arial" w:hAnsi="Arial" w:cs="Arial"/>
          <w:color w:val="444444"/>
          <w:sz w:val="24"/>
          <w:szCs w:val="24"/>
          <w:shd w:val="clear" w:color="auto" w:fill="FFFFFF"/>
        </w:rPr>
        <w:t>/s.</w:t>
      </w:r>
    </w:p>
    <w:p w14:paraId="4D1F3F12" w14:textId="595F007A" w:rsidR="00117F3A" w:rsidRDefault="00117F3A" w:rsidP="00121DD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  <w:r w:rsidRPr="0032479A">
        <w:rPr>
          <w:rFonts w:ascii="Arial" w:hAnsi="Arial" w:cs="Arial"/>
          <w:color w:val="444444"/>
          <w:sz w:val="24"/>
          <w:szCs w:val="24"/>
          <w:shd w:val="clear" w:color="auto" w:fill="FFFFFF"/>
        </w:rPr>
        <w:t>Na každém konci je nutný konvertor/převodník</w:t>
      </w:r>
      <w:r>
        <w:rPr>
          <w:rFonts w:ascii="Arial" w:hAnsi="Arial" w:cs="Arial"/>
          <w:color w:val="444444"/>
          <w:sz w:val="24"/>
          <w:szCs w:val="24"/>
          <w:shd w:val="clear" w:color="auto" w:fill="FFFFFF"/>
        </w:rPr>
        <w:t>.</w:t>
      </w:r>
    </w:p>
    <w:p w14:paraId="710FA21B" w14:textId="309ACC68" w:rsidR="0032401F" w:rsidRDefault="0032401F" w:rsidP="00121DD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color w:val="444444"/>
          <w:sz w:val="24"/>
          <w:szCs w:val="24"/>
          <w:shd w:val="clear" w:color="auto" w:fill="FFFFFF"/>
        </w:rPr>
        <w:lastRenderedPageBreak/>
        <w:drawing>
          <wp:inline distT="0" distB="0" distL="0" distR="0" wp14:anchorId="5B4D43BD" wp14:editId="3E2C823A">
            <wp:extent cx="3867150" cy="310515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74F38" w14:textId="2AF1E659" w:rsidR="0032401F" w:rsidRDefault="007D4D70" w:rsidP="00121DD3">
      <w:pPr>
        <w:shd w:val="clear" w:color="auto" w:fill="FFFFFF"/>
        <w:spacing w:before="100" w:beforeAutospacing="1" w:after="100" w:afterAutospacing="1" w:line="240" w:lineRule="auto"/>
        <w:rPr>
          <w:rFonts w:ascii="Comic Sans MS" w:hAnsi="Comic Sans MS" w:cs="Arial"/>
          <w:b/>
          <w:bCs/>
          <w:color w:val="444444"/>
          <w:sz w:val="44"/>
          <w:szCs w:val="44"/>
          <w:shd w:val="clear" w:color="auto" w:fill="FFFFFF"/>
        </w:rPr>
      </w:pPr>
      <w:r w:rsidRPr="007D4D70">
        <w:rPr>
          <w:rFonts w:ascii="Comic Sans MS" w:hAnsi="Comic Sans MS" w:cs="Arial"/>
          <w:b/>
          <w:bCs/>
          <w:color w:val="444444"/>
          <w:sz w:val="44"/>
          <w:szCs w:val="44"/>
          <w:shd w:val="clear" w:color="auto" w:fill="FFFFFF"/>
        </w:rPr>
        <w:t>K</w:t>
      </w:r>
      <w:r w:rsidR="0060038F" w:rsidRPr="007D4D70">
        <w:rPr>
          <w:rFonts w:ascii="Comic Sans MS" w:hAnsi="Comic Sans MS" w:cs="Arial"/>
          <w:b/>
          <w:bCs/>
          <w:color w:val="444444"/>
          <w:sz w:val="44"/>
          <w:szCs w:val="44"/>
          <w:shd w:val="clear" w:color="auto" w:fill="FFFFFF"/>
        </w:rPr>
        <w:t>onektory</w:t>
      </w:r>
    </w:p>
    <w:p w14:paraId="0A82CD05" w14:textId="77777777" w:rsidR="0032479A" w:rsidRDefault="007D4D70" w:rsidP="007D4D70">
      <w:pPr>
        <w:pStyle w:val="Normlnweb"/>
        <w:rPr>
          <w:rFonts w:ascii="Comic Sans MS" w:hAnsi="Comic Sans MS"/>
          <w:b/>
          <w:bCs/>
        </w:rPr>
      </w:pPr>
      <w:r w:rsidRPr="007D4D70">
        <w:rPr>
          <w:rFonts w:ascii="Comic Sans MS" w:hAnsi="Comic Sans MS"/>
          <w:b/>
          <w:bCs/>
        </w:rPr>
        <w:t>BNC konektor</w:t>
      </w:r>
    </w:p>
    <w:p w14:paraId="11510F17" w14:textId="422B199F" w:rsidR="007D4D70" w:rsidRPr="0032479A" w:rsidRDefault="007D4D70" w:rsidP="007D4D70">
      <w:pPr>
        <w:pStyle w:val="Normlnweb"/>
        <w:rPr>
          <w:rFonts w:ascii="Comic Sans MS" w:hAnsi="Comic Sans MS"/>
          <w:b/>
          <w:bCs/>
        </w:rPr>
      </w:pPr>
      <w:r w:rsidRPr="007D4D70">
        <w:rPr>
          <w:rFonts w:ascii="MS Sans Serif" w:hAnsi="MS Sans Serif"/>
        </w:rPr>
        <w:t xml:space="preserve"> K propojení koaxiálního kabelu je používán standardní BNC </w:t>
      </w:r>
      <w:proofErr w:type="spellStart"/>
      <w:proofErr w:type="gramStart"/>
      <w:r w:rsidRPr="007D4D70">
        <w:rPr>
          <w:rFonts w:ascii="MS Sans Serif" w:hAnsi="MS Sans Serif"/>
        </w:rPr>
        <w:t>konektor.Jedná</w:t>
      </w:r>
      <w:proofErr w:type="spellEnd"/>
      <w:proofErr w:type="gramEnd"/>
      <w:r w:rsidRPr="007D4D70">
        <w:rPr>
          <w:rFonts w:ascii="MS Sans Serif" w:hAnsi="MS Sans Serif"/>
        </w:rPr>
        <w:t xml:space="preserve"> se o poměrně spolehlivý typ konektoru, který je jištěn pomocí bajonetu. Lze k němu použít i další příslušenství, propojky k propojení dvou konektorů, </w:t>
      </w:r>
      <w:proofErr w:type="gramStart"/>
      <w:r w:rsidRPr="007D4D70">
        <w:rPr>
          <w:rFonts w:ascii="MS Sans Serif" w:hAnsi="MS Sans Serif"/>
        </w:rPr>
        <w:t>T- nástavce</w:t>
      </w:r>
      <w:proofErr w:type="gramEnd"/>
      <w:r w:rsidRPr="007D4D70">
        <w:rPr>
          <w:rFonts w:ascii="MS Sans Serif" w:hAnsi="MS Sans Serif"/>
        </w:rPr>
        <w:t xml:space="preserve"> pro současné připojení dvou konektorů k síťovému adaptéru, nebo BNC terminátory, které zajišťují zkratování vodičů kabelu přes odpor odpovídající impedanci použitého kabelu. Zabrání se tím rušivým odrazům signálu na koncích kabelu.</w:t>
      </w:r>
    </w:p>
    <w:p w14:paraId="3E1EF861" w14:textId="77777777" w:rsidR="0032479A" w:rsidRDefault="007D4D70" w:rsidP="007D4D70">
      <w:pPr>
        <w:pStyle w:val="Normlnweb"/>
        <w:rPr>
          <w:rFonts w:ascii="MS Sans Serif" w:hAnsi="MS Sans Serif"/>
        </w:rPr>
      </w:pPr>
      <w:r w:rsidRPr="007D4D70">
        <w:rPr>
          <w:rFonts w:ascii="Comic Sans MS" w:hAnsi="Comic Sans MS"/>
          <w:b/>
          <w:bCs/>
        </w:rPr>
        <w:t>RJ-45</w:t>
      </w:r>
    </w:p>
    <w:p w14:paraId="6DBC9EE6" w14:textId="74355C33" w:rsidR="007D4D70" w:rsidRPr="007D4D70" w:rsidRDefault="007D4D70" w:rsidP="007D4D70">
      <w:pPr>
        <w:pStyle w:val="Normlnweb"/>
      </w:pPr>
      <w:r w:rsidRPr="007D4D70">
        <w:rPr>
          <w:rFonts w:ascii="MS Sans Serif" w:hAnsi="MS Sans Serif"/>
        </w:rPr>
        <w:t> Pro připojení kroucené dvoulinky se používá modulová zástrčka RJ</w:t>
      </w:r>
      <w:r>
        <w:rPr>
          <w:rFonts w:ascii="MS Sans Serif" w:hAnsi="MS Sans Serif"/>
        </w:rPr>
        <w:t xml:space="preserve">. </w:t>
      </w:r>
      <w:r w:rsidRPr="007D4D70">
        <w:rPr>
          <w:rFonts w:ascii="MS Sans Serif" w:hAnsi="MS Sans Serif"/>
        </w:rPr>
        <w:t>Konektor vzdáleně připomíná telefonní konektor RJ-11, liší se však velikostí a počtem vodičů. </w:t>
      </w:r>
    </w:p>
    <w:p w14:paraId="3E043972" w14:textId="654C064E" w:rsidR="007D4D70" w:rsidRDefault="007D4D70" w:rsidP="007D4D70">
      <w:pPr>
        <w:pStyle w:val="Normlnweb"/>
        <w:rPr>
          <w:rFonts w:ascii="MS Sans Serif" w:hAnsi="MS Sans Serif"/>
        </w:rPr>
      </w:pPr>
      <w:r>
        <w:rPr>
          <w:rFonts w:ascii="Arial" w:hAnsi="Arial" w:cs="Arial"/>
          <w:b/>
          <w:bCs/>
        </w:rPr>
        <w:t>O</w:t>
      </w:r>
      <w:r w:rsidRPr="007D4D70">
        <w:rPr>
          <w:rFonts w:ascii="Arial" w:hAnsi="Arial" w:cs="Arial"/>
          <w:b/>
          <w:bCs/>
        </w:rPr>
        <w:t>ptické konektory</w:t>
      </w:r>
      <w:r w:rsidRPr="007D4D70">
        <w:rPr>
          <w:rFonts w:ascii="Comic Sans MS" w:hAnsi="Comic Sans MS"/>
        </w:rPr>
        <w:br/>
      </w:r>
      <w:r w:rsidRPr="007D4D70">
        <w:rPr>
          <w:rFonts w:ascii="MS Sans Serif" w:hAnsi="MS Sans Serif"/>
        </w:rPr>
        <w:t xml:space="preserve">Připojení optického kabelu je poměrně </w:t>
      </w:r>
      <w:proofErr w:type="spellStart"/>
      <w:proofErr w:type="gramStart"/>
      <w:r w:rsidRPr="007D4D70">
        <w:rPr>
          <w:rFonts w:ascii="MS Sans Serif" w:hAnsi="MS Sans Serif"/>
        </w:rPr>
        <w:t>komplikované.Optický</w:t>
      </w:r>
      <w:proofErr w:type="spellEnd"/>
      <w:proofErr w:type="gramEnd"/>
      <w:r w:rsidRPr="007D4D70">
        <w:rPr>
          <w:rFonts w:ascii="MS Sans Serif" w:hAnsi="MS Sans Serif"/>
        </w:rPr>
        <w:t xml:space="preserve"> kabel musí být na koncích vybaven zařízeními, která dokáží transformovat elektrické signály na signály světelné a naopak. </w:t>
      </w:r>
    </w:p>
    <w:p w14:paraId="5E24AFC6" w14:textId="431CA6E0" w:rsidR="007D4D70" w:rsidRDefault="007D4D70" w:rsidP="007D4D70">
      <w:pPr>
        <w:pStyle w:val="Normlnweb"/>
        <w:rPr>
          <w:rFonts w:ascii="Comic Sans MS" w:hAnsi="Comic Sans MS"/>
          <w:b/>
          <w:bCs/>
          <w:sz w:val="36"/>
          <w:szCs w:val="36"/>
        </w:rPr>
      </w:pPr>
      <w:r w:rsidRPr="007D4D70">
        <w:rPr>
          <w:rFonts w:ascii="Comic Sans MS" w:hAnsi="Comic Sans MS"/>
          <w:b/>
          <w:bCs/>
          <w:sz w:val="36"/>
          <w:szCs w:val="36"/>
        </w:rPr>
        <w:t>Rozvaděč</w:t>
      </w:r>
    </w:p>
    <w:p w14:paraId="754357A0" w14:textId="7F6B063F" w:rsidR="0032479A" w:rsidRPr="0032479A" w:rsidRDefault="0032479A" w:rsidP="0032479A">
      <w:pPr>
        <w:pStyle w:val="Normlnweb"/>
        <w:rPr>
          <w:rFonts w:ascii="Arial" w:hAnsi="Arial" w:cs="Arial"/>
          <w:shd w:val="clear" w:color="auto" w:fill="FFFFFF"/>
        </w:rPr>
      </w:pPr>
      <w:r w:rsidRPr="0032479A">
        <w:rPr>
          <w:rFonts w:ascii="Arial" w:hAnsi="Arial" w:cs="Arial"/>
          <w:shd w:val="clear" w:color="auto" w:fill="FFFFFF"/>
        </w:rPr>
        <w:t xml:space="preserve"> Neboli </w:t>
      </w:r>
      <w:proofErr w:type="spellStart"/>
      <w:r w:rsidR="007D4D70" w:rsidRPr="0032479A">
        <w:rPr>
          <w:rFonts w:ascii="Arial" w:hAnsi="Arial" w:cs="Arial"/>
          <w:shd w:val="clear" w:color="auto" w:fill="FFFFFF"/>
        </w:rPr>
        <w:t>Rack</w:t>
      </w:r>
      <w:proofErr w:type="spellEnd"/>
      <w:r w:rsidR="007D4D70" w:rsidRPr="0032479A">
        <w:rPr>
          <w:rFonts w:ascii="Arial" w:hAnsi="Arial" w:cs="Arial"/>
          <w:shd w:val="clear" w:color="auto" w:fill="FFFFFF"/>
        </w:rPr>
        <w:t> je </w:t>
      </w:r>
      <w:hyperlink r:id="rId8" w:tooltip="Standard" w:history="1">
        <w:r w:rsidR="007D4D70" w:rsidRPr="0032479A">
          <w:rPr>
            <w:rStyle w:val="Hypertextovodkaz"/>
            <w:rFonts w:ascii="Arial" w:hAnsi="Arial" w:cs="Arial"/>
            <w:color w:val="auto"/>
            <w:u w:val="none"/>
            <w:shd w:val="clear" w:color="auto" w:fill="FFFFFF"/>
          </w:rPr>
          <w:t>standardizovaný</w:t>
        </w:r>
      </w:hyperlink>
      <w:r w:rsidR="007D4D70" w:rsidRPr="0032479A">
        <w:rPr>
          <w:rFonts w:ascii="Arial" w:hAnsi="Arial" w:cs="Arial"/>
          <w:shd w:val="clear" w:color="auto" w:fill="FFFFFF"/>
        </w:rPr>
        <w:t> </w:t>
      </w:r>
      <w:hyperlink r:id="rId9" w:tooltip="Systém" w:history="1">
        <w:r w:rsidR="007D4D70" w:rsidRPr="0032479A">
          <w:rPr>
            <w:rStyle w:val="Hypertextovodkaz"/>
            <w:rFonts w:ascii="Arial" w:hAnsi="Arial" w:cs="Arial"/>
            <w:color w:val="auto"/>
            <w:u w:val="none"/>
            <w:shd w:val="clear" w:color="auto" w:fill="FFFFFF"/>
          </w:rPr>
          <w:t>systém</w:t>
        </w:r>
      </w:hyperlink>
      <w:r w:rsidR="007D4D70" w:rsidRPr="0032479A">
        <w:rPr>
          <w:rFonts w:ascii="Arial" w:hAnsi="Arial" w:cs="Arial"/>
          <w:shd w:val="clear" w:color="auto" w:fill="FFFFFF"/>
        </w:rPr>
        <w:t> umožňující přehlednou montáž a propojování různých elektrických a elektronických zařízení spolu s vyústěním kabelových rozvodů do sloupců nad sebe v ocelovém rámu, skříni</w:t>
      </w:r>
      <w:r w:rsidRPr="0032479A">
        <w:rPr>
          <w:rFonts w:ascii="Arial" w:hAnsi="Arial" w:cs="Arial"/>
          <w:shd w:val="clear" w:color="auto" w:fill="FFFFFF"/>
        </w:rPr>
        <w:t>.</w:t>
      </w:r>
    </w:p>
    <w:p w14:paraId="6B9A5C2C" w14:textId="75B3EAAB" w:rsidR="0032401F" w:rsidRPr="0032479A" w:rsidRDefault="0032401F" w:rsidP="00121DD3">
      <w:pPr>
        <w:shd w:val="clear" w:color="auto" w:fill="FFFFFF"/>
        <w:spacing w:before="100" w:beforeAutospacing="1" w:after="100" w:afterAutospacing="1" w:line="240" w:lineRule="auto"/>
        <w:rPr>
          <w:rFonts w:ascii="Book Antiqua" w:hAnsi="Book Antiqua" w:cs="Arial"/>
          <w:b/>
          <w:bCs/>
          <w:color w:val="444444"/>
          <w:sz w:val="72"/>
          <w:szCs w:val="72"/>
          <w:shd w:val="clear" w:color="auto" w:fill="FFFFFF"/>
        </w:rPr>
      </w:pPr>
      <w:r w:rsidRPr="0032479A">
        <w:rPr>
          <w:rFonts w:ascii="Book Antiqua" w:hAnsi="Book Antiqua" w:cs="Arial"/>
          <w:b/>
          <w:bCs/>
          <w:color w:val="444444"/>
          <w:sz w:val="72"/>
          <w:szCs w:val="72"/>
          <w:shd w:val="clear" w:color="auto" w:fill="FFFFFF"/>
        </w:rPr>
        <w:lastRenderedPageBreak/>
        <w:t>Aktivní síťové prvky</w:t>
      </w:r>
    </w:p>
    <w:p w14:paraId="4FC3993C" w14:textId="3C1434EE" w:rsidR="0032401F" w:rsidRDefault="0032401F" w:rsidP="0032401F">
      <w:pPr>
        <w:pStyle w:val="Normlnweb"/>
        <w:shd w:val="clear" w:color="auto" w:fill="FFFFFF"/>
        <w:spacing w:before="0" w:beforeAutospacing="0" w:after="135" w:afterAutospacing="0"/>
        <w:rPr>
          <w:rFonts w:ascii="Arial" w:hAnsi="Arial" w:cs="Arial"/>
          <w:color w:val="282D32"/>
        </w:rPr>
      </w:pPr>
      <w:r w:rsidRPr="0032401F">
        <w:rPr>
          <w:rFonts w:ascii="Arial" w:hAnsi="Arial" w:cs="Arial"/>
          <w:color w:val="282D32"/>
        </w:rPr>
        <w:t> jsou ty část</w:t>
      </w:r>
      <w:r>
        <w:rPr>
          <w:rFonts w:ascii="Arial" w:hAnsi="Arial" w:cs="Arial"/>
          <w:color w:val="282D32"/>
        </w:rPr>
        <w:t>i počítačové sítě</w:t>
      </w:r>
      <w:r w:rsidRPr="0032401F">
        <w:rPr>
          <w:rFonts w:ascii="Arial" w:hAnsi="Arial" w:cs="Arial"/>
          <w:color w:val="282D32"/>
        </w:rPr>
        <w:t>, které nějakým způsobem aktivně pracují se signály v síti (zesilují je, modifikují, vyhodnocují atd.). Aktivní síťové prvky jsou zpravidla konkrétní zařízení umístěná v uzlech sítě.</w:t>
      </w:r>
    </w:p>
    <w:p w14:paraId="7638971D" w14:textId="40BD1DF2" w:rsidR="0060038F" w:rsidRDefault="0060038F" w:rsidP="0032401F">
      <w:pPr>
        <w:pStyle w:val="Normlnweb"/>
        <w:shd w:val="clear" w:color="auto" w:fill="FFFFFF"/>
        <w:spacing w:before="0" w:beforeAutospacing="0" w:after="135" w:afterAutospacing="0"/>
        <w:rPr>
          <w:rFonts w:ascii="Arial" w:hAnsi="Arial" w:cs="Arial"/>
          <w:color w:val="282D32"/>
        </w:rPr>
      </w:pPr>
    </w:p>
    <w:p w14:paraId="32329273" w14:textId="1195CA4B" w:rsidR="0060038F" w:rsidRDefault="0060038F" w:rsidP="0032401F">
      <w:pPr>
        <w:pStyle w:val="Normlnweb"/>
        <w:shd w:val="clear" w:color="auto" w:fill="FFFFFF"/>
        <w:spacing w:before="0" w:beforeAutospacing="0" w:after="135" w:afterAutospacing="0"/>
        <w:rPr>
          <w:rFonts w:ascii="Comic Sans MS" w:hAnsi="Comic Sans MS" w:cs="Arial"/>
          <w:color w:val="282D32"/>
          <w:sz w:val="36"/>
          <w:szCs w:val="36"/>
        </w:rPr>
      </w:pPr>
      <w:r w:rsidRPr="0060038F">
        <w:rPr>
          <w:rFonts w:ascii="Comic Sans MS" w:hAnsi="Comic Sans MS" w:cs="Arial"/>
          <w:color w:val="282D32"/>
          <w:sz w:val="36"/>
          <w:szCs w:val="36"/>
        </w:rPr>
        <w:t>Co patří mezi aktivní prvky:</w:t>
      </w:r>
    </w:p>
    <w:p w14:paraId="3A7E69CD" w14:textId="1D8BAF83" w:rsidR="0060038F" w:rsidRPr="0060038F" w:rsidRDefault="0060038F" w:rsidP="0032401F">
      <w:pPr>
        <w:pStyle w:val="Normlnweb"/>
        <w:shd w:val="clear" w:color="auto" w:fill="FFFFFF"/>
        <w:spacing w:before="0" w:beforeAutospacing="0" w:after="135" w:afterAutospacing="0"/>
        <w:rPr>
          <w:rFonts w:ascii="Arial" w:hAnsi="Arial" w:cs="Arial"/>
          <w:color w:val="282D32"/>
        </w:rPr>
      </w:pPr>
      <w:r w:rsidRPr="0060038F">
        <w:rPr>
          <w:rFonts w:ascii="Arial" w:hAnsi="Arial" w:cs="Arial"/>
          <w:color w:val="282D32"/>
        </w:rPr>
        <w:t>Opakovač(</w:t>
      </w:r>
      <w:proofErr w:type="spellStart"/>
      <w:r w:rsidRPr="0060038F">
        <w:rPr>
          <w:rFonts w:ascii="Arial" w:hAnsi="Arial" w:cs="Arial"/>
          <w:color w:val="282D32"/>
        </w:rPr>
        <w:t>repeater</w:t>
      </w:r>
      <w:proofErr w:type="spellEnd"/>
      <w:r w:rsidRPr="0060038F">
        <w:rPr>
          <w:rFonts w:ascii="Arial" w:hAnsi="Arial" w:cs="Arial"/>
          <w:color w:val="282D32"/>
        </w:rPr>
        <w:t>)</w:t>
      </w:r>
    </w:p>
    <w:p w14:paraId="289BD391" w14:textId="755058E0" w:rsidR="0060038F" w:rsidRPr="0060038F" w:rsidRDefault="0060038F" w:rsidP="0032401F">
      <w:pPr>
        <w:pStyle w:val="Normlnweb"/>
        <w:shd w:val="clear" w:color="auto" w:fill="FFFFFF"/>
        <w:spacing w:before="0" w:beforeAutospacing="0" w:after="135" w:afterAutospacing="0"/>
        <w:rPr>
          <w:rFonts w:ascii="Arial" w:hAnsi="Arial" w:cs="Arial"/>
          <w:color w:val="282D32"/>
        </w:rPr>
      </w:pPr>
      <w:proofErr w:type="gramStart"/>
      <w:r w:rsidRPr="0060038F">
        <w:rPr>
          <w:rFonts w:ascii="Arial" w:hAnsi="Arial" w:cs="Arial"/>
          <w:color w:val="282D32"/>
        </w:rPr>
        <w:t>Rozbočovač(</w:t>
      </w:r>
      <w:proofErr w:type="gramEnd"/>
      <w:r w:rsidRPr="0060038F">
        <w:rPr>
          <w:rFonts w:ascii="Arial" w:hAnsi="Arial" w:cs="Arial"/>
          <w:color w:val="282D32"/>
        </w:rPr>
        <w:t>HUB)</w:t>
      </w:r>
    </w:p>
    <w:p w14:paraId="2441BBBA" w14:textId="12D8FED9" w:rsidR="0060038F" w:rsidRPr="0060038F" w:rsidRDefault="0060038F" w:rsidP="0032401F">
      <w:pPr>
        <w:pStyle w:val="Normlnweb"/>
        <w:shd w:val="clear" w:color="auto" w:fill="FFFFFF"/>
        <w:spacing w:before="0" w:beforeAutospacing="0" w:after="135" w:afterAutospacing="0"/>
        <w:rPr>
          <w:rFonts w:ascii="Arial" w:hAnsi="Arial" w:cs="Arial"/>
          <w:color w:val="282D32"/>
        </w:rPr>
      </w:pPr>
      <w:r w:rsidRPr="0060038F">
        <w:rPr>
          <w:rFonts w:ascii="Arial" w:hAnsi="Arial" w:cs="Arial"/>
          <w:color w:val="282D32"/>
        </w:rPr>
        <w:t>Most(</w:t>
      </w:r>
      <w:proofErr w:type="spellStart"/>
      <w:r w:rsidRPr="0060038F">
        <w:rPr>
          <w:rFonts w:ascii="Arial" w:hAnsi="Arial" w:cs="Arial"/>
          <w:color w:val="282D32"/>
        </w:rPr>
        <w:t>bridge</w:t>
      </w:r>
      <w:proofErr w:type="spellEnd"/>
      <w:r w:rsidRPr="0060038F">
        <w:rPr>
          <w:rFonts w:ascii="Arial" w:hAnsi="Arial" w:cs="Arial"/>
          <w:color w:val="282D32"/>
        </w:rPr>
        <w:t>)</w:t>
      </w:r>
    </w:p>
    <w:p w14:paraId="29B57E89" w14:textId="79540D38" w:rsidR="0060038F" w:rsidRPr="0060038F" w:rsidRDefault="0060038F" w:rsidP="0032401F">
      <w:pPr>
        <w:pStyle w:val="Normlnweb"/>
        <w:shd w:val="clear" w:color="auto" w:fill="FFFFFF"/>
        <w:spacing w:before="0" w:beforeAutospacing="0" w:after="135" w:afterAutospacing="0"/>
        <w:rPr>
          <w:rFonts w:ascii="Arial" w:hAnsi="Arial" w:cs="Arial"/>
          <w:color w:val="282D32"/>
        </w:rPr>
      </w:pPr>
      <w:r w:rsidRPr="0060038F">
        <w:rPr>
          <w:rFonts w:ascii="Arial" w:hAnsi="Arial" w:cs="Arial"/>
          <w:color w:val="282D32"/>
        </w:rPr>
        <w:t>Přepínač(switch)</w:t>
      </w:r>
    </w:p>
    <w:p w14:paraId="288C0FFC" w14:textId="7C078F0F" w:rsidR="0060038F" w:rsidRPr="0060038F" w:rsidRDefault="0060038F" w:rsidP="0032401F">
      <w:pPr>
        <w:pStyle w:val="Normlnweb"/>
        <w:shd w:val="clear" w:color="auto" w:fill="FFFFFF"/>
        <w:spacing w:before="0" w:beforeAutospacing="0" w:after="135" w:afterAutospacing="0"/>
        <w:rPr>
          <w:rFonts w:ascii="Arial" w:hAnsi="Arial" w:cs="Arial"/>
          <w:color w:val="282D32"/>
        </w:rPr>
      </w:pPr>
      <w:r w:rsidRPr="0060038F">
        <w:rPr>
          <w:rFonts w:ascii="Arial" w:hAnsi="Arial" w:cs="Arial"/>
          <w:color w:val="282D32"/>
        </w:rPr>
        <w:t>Brána(</w:t>
      </w:r>
      <w:proofErr w:type="spellStart"/>
      <w:r w:rsidRPr="0060038F">
        <w:rPr>
          <w:rFonts w:ascii="Arial" w:hAnsi="Arial" w:cs="Arial"/>
          <w:color w:val="282D32"/>
        </w:rPr>
        <w:t>gateway</w:t>
      </w:r>
      <w:proofErr w:type="spellEnd"/>
      <w:r w:rsidRPr="0060038F">
        <w:rPr>
          <w:rFonts w:ascii="Arial" w:hAnsi="Arial" w:cs="Arial"/>
          <w:color w:val="282D32"/>
        </w:rPr>
        <w:t>)</w:t>
      </w:r>
    </w:p>
    <w:p w14:paraId="49082191" w14:textId="29264285" w:rsidR="0060038F" w:rsidRPr="0060038F" w:rsidRDefault="0060038F" w:rsidP="0032401F">
      <w:pPr>
        <w:pStyle w:val="Normlnweb"/>
        <w:shd w:val="clear" w:color="auto" w:fill="FFFFFF"/>
        <w:spacing w:before="0" w:beforeAutospacing="0" w:after="135" w:afterAutospacing="0"/>
        <w:rPr>
          <w:rStyle w:val="Siln"/>
          <w:b w:val="0"/>
          <w:bCs w:val="0"/>
          <w:color w:val="000000"/>
          <w:sz w:val="26"/>
          <w:szCs w:val="26"/>
        </w:rPr>
      </w:pPr>
      <w:proofErr w:type="gramStart"/>
      <w:r w:rsidRPr="0060038F">
        <w:rPr>
          <w:rFonts w:ascii="Arial" w:hAnsi="Arial" w:cs="Arial"/>
          <w:color w:val="282D32"/>
        </w:rPr>
        <w:t>Převodník(</w:t>
      </w:r>
      <w:proofErr w:type="gramEnd"/>
      <w:r w:rsidRPr="0060038F">
        <w:rPr>
          <w:rStyle w:val="Siln"/>
          <w:b w:val="0"/>
          <w:bCs w:val="0"/>
          <w:color w:val="000000"/>
          <w:sz w:val="26"/>
          <w:szCs w:val="26"/>
        </w:rPr>
        <w:t>Tran</w:t>
      </w:r>
      <w:r w:rsidR="0060489C">
        <w:rPr>
          <w:rStyle w:val="Siln"/>
          <w:b w:val="0"/>
          <w:bCs w:val="0"/>
          <w:color w:val="000000"/>
          <w:sz w:val="26"/>
          <w:szCs w:val="26"/>
        </w:rPr>
        <w:t>s</w:t>
      </w:r>
      <w:r w:rsidRPr="0060038F">
        <w:rPr>
          <w:rStyle w:val="Siln"/>
          <w:b w:val="0"/>
          <w:bCs w:val="0"/>
          <w:color w:val="000000"/>
          <w:sz w:val="26"/>
          <w:szCs w:val="26"/>
        </w:rPr>
        <w:t>ceiver</w:t>
      </w:r>
      <w:r w:rsidRPr="0060038F">
        <w:rPr>
          <w:rStyle w:val="Siln"/>
          <w:b w:val="0"/>
          <w:bCs w:val="0"/>
          <w:color w:val="000000"/>
          <w:sz w:val="26"/>
          <w:szCs w:val="26"/>
        </w:rPr>
        <w:t>)</w:t>
      </w:r>
    </w:p>
    <w:p w14:paraId="15D5CB1A" w14:textId="6E5926C7" w:rsidR="0060038F" w:rsidRPr="0060038F" w:rsidRDefault="0060038F" w:rsidP="0032401F">
      <w:pPr>
        <w:pStyle w:val="Normlnweb"/>
        <w:shd w:val="clear" w:color="auto" w:fill="FFFFFF"/>
        <w:spacing w:before="0" w:beforeAutospacing="0" w:after="135" w:afterAutospacing="0"/>
        <w:rPr>
          <w:rStyle w:val="Siln"/>
          <w:b w:val="0"/>
          <w:bCs w:val="0"/>
          <w:color w:val="000000"/>
          <w:sz w:val="26"/>
          <w:szCs w:val="26"/>
        </w:rPr>
      </w:pPr>
      <w:r w:rsidRPr="0060038F">
        <w:rPr>
          <w:rStyle w:val="Siln"/>
          <w:b w:val="0"/>
          <w:bCs w:val="0"/>
          <w:color w:val="000000"/>
          <w:sz w:val="26"/>
          <w:szCs w:val="26"/>
        </w:rPr>
        <w:t>Směrovač(router)</w:t>
      </w:r>
    </w:p>
    <w:p w14:paraId="6D3197F3" w14:textId="72DE7821" w:rsidR="0060038F" w:rsidRPr="0060038F" w:rsidRDefault="0060038F" w:rsidP="0032401F">
      <w:pPr>
        <w:pStyle w:val="Normlnweb"/>
        <w:shd w:val="clear" w:color="auto" w:fill="FFFFFF"/>
        <w:spacing w:before="0" w:beforeAutospacing="0" w:after="135" w:afterAutospacing="0"/>
        <w:rPr>
          <w:rStyle w:val="Siln"/>
          <w:b w:val="0"/>
          <w:bCs w:val="0"/>
          <w:color w:val="000000"/>
          <w:sz w:val="26"/>
          <w:szCs w:val="26"/>
        </w:rPr>
      </w:pPr>
      <w:r w:rsidRPr="0060038F">
        <w:rPr>
          <w:rStyle w:val="Siln"/>
          <w:b w:val="0"/>
          <w:bCs w:val="0"/>
          <w:color w:val="000000"/>
          <w:sz w:val="26"/>
          <w:szCs w:val="26"/>
        </w:rPr>
        <w:t xml:space="preserve">Síťová </w:t>
      </w:r>
      <w:proofErr w:type="gramStart"/>
      <w:r w:rsidRPr="0060038F">
        <w:rPr>
          <w:rStyle w:val="Siln"/>
          <w:b w:val="0"/>
          <w:bCs w:val="0"/>
          <w:color w:val="000000"/>
          <w:sz w:val="26"/>
          <w:szCs w:val="26"/>
        </w:rPr>
        <w:t>karta(</w:t>
      </w:r>
      <w:proofErr w:type="gramEnd"/>
      <w:r w:rsidRPr="0060038F">
        <w:rPr>
          <w:rStyle w:val="Siln"/>
          <w:b w:val="0"/>
          <w:bCs w:val="0"/>
          <w:color w:val="000000"/>
          <w:sz w:val="26"/>
          <w:szCs w:val="26"/>
        </w:rPr>
        <w:t>NIC)</w:t>
      </w:r>
    </w:p>
    <w:p w14:paraId="5BB3779B" w14:textId="77777777" w:rsidR="0060038F" w:rsidRPr="0060038F" w:rsidRDefault="0060038F" w:rsidP="0032401F">
      <w:pPr>
        <w:pStyle w:val="Normlnweb"/>
        <w:shd w:val="clear" w:color="auto" w:fill="FFFFFF"/>
        <w:spacing w:before="0" w:beforeAutospacing="0" w:after="135" w:afterAutospacing="0"/>
        <w:rPr>
          <w:rFonts w:ascii="Arial" w:hAnsi="Arial" w:cs="Arial"/>
          <w:b/>
          <w:bCs/>
          <w:color w:val="282D32"/>
        </w:rPr>
      </w:pPr>
    </w:p>
    <w:p w14:paraId="66E07957" w14:textId="5DECE6F0" w:rsidR="0060038F" w:rsidRPr="0060489C" w:rsidRDefault="0060038F" w:rsidP="00121DD3">
      <w:pPr>
        <w:shd w:val="clear" w:color="auto" w:fill="FFFFFF"/>
        <w:spacing w:before="100" w:beforeAutospacing="1" w:after="100" w:afterAutospacing="1" w:line="240" w:lineRule="auto"/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</w:pPr>
      <w:r w:rsidRPr="0060489C"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  <w:t>Opakovač(</w:t>
      </w:r>
      <w:proofErr w:type="spellStart"/>
      <w:r w:rsidRPr="0060489C"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  <w:t>repeater</w:t>
      </w:r>
      <w:proofErr w:type="spellEnd"/>
      <w:r w:rsidRPr="0060489C"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  <w:t>)</w:t>
      </w:r>
    </w:p>
    <w:p w14:paraId="646473A1" w14:textId="14E2FCBA" w:rsidR="0060489C" w:rsidRDefault="0028746B" w:rsidP="00121DD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J</w:t>
      </w:r>
      <w:r w:rsidR="0060489C" w:rsidRPr="0060489C">
        <w:rPr>
          <w:rFonts w:ascii="Arial" w:hAnsi="Arial" w:cs="Arial"/>
          <w:color w:val="000000"/>
          <w:sz w:val="24"/>
          <w:szCs w:val="24"/>
        </w:rPr>
        <w:t>e sítový prvek, který slouží k zesilování a opravování signálu, který jím prochází. To znamená, že pokud k němu dorazí nějaký poškozený nebo špatně načasovaný signál, opakovač ho odešle s v</w:t>
      </w:r>
      <w:r w:rsidR="0060489C">
        <w:rPr>
          <w:rFonts w:ascii="Arial" w:hAnsi="Arial" w:cs="Arial"/>
          <w:color w:val="000000"/>
          <w:sz w:val="24"/>
          <w:szCs w:val="24"/>
        </w:rPr>
        <w:t>ě</w:t>
      </w:r>
      <w:r w:rsidR="0060489C" w:rsidRPr="0060489C">
        <w:rPr>
          <w:rFonts w:ascii="Arial" w:hAnsi="Arial" w:cs="Arial"/>
          <w:color w:val="000000"/>
          <w:sz w:val="24"/>
          <w:szCs w:val="24"/>
        </w:rPr>
        <w:t xml:space="preserve">tší intenzitou signálu a zcela opravený. </w:t>
      </w:r>
      <w:proofErr w:type="spellStart"/>
      <w:r w:rsidR="0060489C" w:rsidRPr="0060489C">
        <w:rPr>
          <w:rFonts w:ascii="Arial" w:hAnsi="Arial" w:cs="Arial"/>
          <w:color w:val="000000"/>
          <w:sz w:val="24"/>
          <w:szCs w:val="24"/>
        </w:rPr>
        <w:t>Repeater</w:t>
      </w:r>
      <w:proofErr w:type="spellEnd"/>
      <w:r w:rsidR="0060489C" w:rsidRPr="0060489C">
        <w:rPr>
          <w:rFonts w:ascii="Arial" w:hAnsi="Arial" w:cs="Arial"/>
          <w:color w:val="000000"/>
          <w:sz w:val="24"/>
          <w:szCs w:val="24"/>
        </w:rPr>
        <w:t xml:space="preserve"> </w:t>
      </w:r>
      <w:r w:rsidR="0060489C">
        <w:rPr>
          <w:rFonts w:ascii="Arial" w:hAnsi="Arial" w:cs="Arial"/>
          <w:color w:val="000000"/>
          <w:sz w:val="24"/>
          <w:szCs w:val="24"/>
        </w:rPr>
        <w:t>pracuje na fyzické vrstvě, proto</w:t>
      </w:r>
      <w:r w:rsidR="0060489C" w:rsidRPr="0060489C">
        <w:rPr>
          <w:rFonts w:ascii="Arial" w:hAnsi="Arial" w:cs="Arial"/>
          <w:color w:val="000000"/>
          <w:sz w:val="24"/>
          <w:szCs w:val="24"/>
        </w:rPr>
        <w:t xml:space="preserve"> nijak </w:t>
      </w:r>
      <w:r w:rsidR="0060489C">
        <w:rPr>
          <w:rFonts w:ascii="Arial" w:hAnsi="Arial" w:cs="Arial"/>
          <w:color w:val="000000"/>
          <w:sz w:val="24"/>
          <w:szCs w:val="24"/>
        </w:rPr>
        <w:t xml:space="preserve">se </w:t>
      </w:r>
      <w:r w:rsidR="0060489C" w:rsidRPr="0060489C">
        <w:rPr>
          <w:rFonts w:ascii="Arial" w:hAnsi="Arial" w:cs="Arial"/>
          <w:color w:val="000000"/>
          <w:sz w:val="24"/>
          <w:szCs w:val="24"/>
        </w:rPr>
        <w:t xml:space="preserve">nezabývá daty, </w:t>
      </w:r>
      <w:r w:rsidR="0060489C">
        <w:rPr>
          <w:rFonts w:ascii="Arial" w:hAnsi="Arial" w:cs="Arial"/>
          <w:color w:val="000000"/>
          <w:sz w:val="24"/>
          <w:szCs w:val="24"/>
        </w:rPr>
        <w:t>pouze</w:t>
      </w:r>
      <w:r w:rsidR="0060489C" w:rsidRPr="0060489C">
        <w:rPr>
          <w:rFonts w:ascii="Arial" w:hAnsi="Arial" w:cs="Arial"/>
          <w:color w:val="000000"/>
          <w:sz w:val="24"/>
          <w:szCs w:val="24"/>
        </w:rPr>
        <w:t xml:space="preserve"> jim prochází pouze je zesiluje a opravuje.</w:t>
      </w:r>
      <w:r w:rsidR="0060489C">
        <w:rPr>
          <w:rFonts w:ascii="Arial" w:hAnsi="Arial" w:cs="Arial"/>
          <w:color w:val="000000"/>
          <w:sz w:val="24"/>
          <w:szCs w:val="24"/>
        </w:rPr>
        <w:t xml:space="preserve"> Jde o malou kostku s jedním výstupem a vstupem s koncovkou RJ45 a el. napájením, musí mít napájení. Dnes bývá v </w:t>
      </w:r>
      <w:proofErr w:type="spellStart"/>
      <w:r w:rsidR="0060489C">
        <w:rPr>
          <w:rFonts w:ascii="Arial" w:hAnsi="Arial" w:cs="Arial"/>
          <w:color w:val="000000"/>
          <w:sz w:val="24"/>
          <w:szCs w:val="24"/>
        </w:rPr>
        <w:t>hubech</w:t>
      </w:r>
      <w:proofErr w:type="spellEnd"/>
      <w:r w:rsidR="0060489C">
        <w:rPr>
          <w:rFonts w:ascii="Arial" w:hAnsi="Arial" w:cs="Arial"/>
          <w:color w:val="000000"/>
          <w:sz w:val="24"/>
          <w:szCs w:val="24"/>
        </w:rPr>
        <w:t xml:space="preserve"> a switchích.</w:t>
      </w:r>
    </w:p>
    <w:p w14:paraId="779F33BF" w14:textId="0ADCBE86" w:rsidR="0060489C" w:rsidRDefault="0060489C" w:rsidP="00121DD3">
      <w:pPr>
        <w:shd w:val="clear" w:color="auto" w:fill="FFFFFF"/>
        <w:spacing w:before="100" w:beforeAutospacing="1" w:after="100" w:afterAutospacing="1" w:line="240" w:lineRule="auto"/>
        <w:rPr>
          <w:rFonts w:ascii="Comic Sans MS" w:hAnsi="Comic Sans MS" w:cs="Arial"/>
          <w:b/>
          <w:bCs/>
          <w:color w:val="000000"/>
          <w:sz w:val="36"/>
          <w:szCs w:val="36"/>
        </w:rPr>
      </w:pPr>
      <w:r w:rsidRPr="0060489C">
        <w:rPr>
          <w:rFonts w:ascii="Comic Sans MS" w:hAnsi="Comic Sans MS" w:cs="Arial"/>
          <w:b/>
          <w:bCs/>
          <w:color w:val="000000"/>
          <w:sz w:val="36"/>
          <w:szCs w:val="36"/>
        </w:rPr>
        <w:t xml:space="preserve">Převodník(transceiver) </w:t>
      </w:r>
    </w:p>
    <w:p w14:paraId="024D14AC" w14:textId="0CCFBE6A" w:rsidR="0028746B" w:rsidRDefault="0028746B" w:rsidP="00121DD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444444"/>
          <w:sz w:val="24"/>
          <w:szCs w:val="24"/>
          <w:shd w:val="clear" w:color="auto" w:fill="FFFFFF"/>
        </w:rPr>
        <w:t>Stejný jako opakovač jen s tím rozdílem, že navíc umí převádět 1 signál na druhý (z el. na optický a naopak), výstupy anténní i RJ45, musí mít napájení.</w:t>
      </w:r>
    </w:p>
    <w:p w14:paraId="42CC71A7" w14:textId="18C8AEDE" w:rsidR="0028746B" w:rsidRDefault="0028746B" w:rsidP="00121DD3">
      <w:pPr>
        <w:shd w:val="clear" w:color="auto" w:fill="FFFFFF"/>
        <w:spacing w:before="100" w:beforeAutospacing="1" w:after="100" w:afterAutospacing="1" w:line="240" w:lineRule="auto"/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</w:pPr>
      <w:proofErr w:type="gramStart"/>
      <w:r w:rsidRPr="0028746B"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  <w:t>Rozbočovač(</w:t>
      </w:r>
      <w:proofErr w:type="gramEnd"/>
      <w:r w:rsidRPr="0028746B"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  <w:t>HUB)</w:t>
      </w:r>
    </w:p>
    <w:p w14:paraId="65E943A0" w14:textId="79D4C5AA" w:rsidR="0028746B" w:rsidRPr="0028746B" w:rsidRDefault="0028746B" w:rsidP="00121DD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Prvek, který naklonuje jeden určitý signál a přepošle na X jiných výstupů, zbytečně zatěžuje síť. Pracuje na fyzické vrstvě, má pouze MAC adresu. Jsou 2 typy. </w:t>
      </w:r>
      <w:r w:rsidRPr="0028746B">
        <w:rPr>
          <w:rFonts w:ascii="Arial" w:hAnsi="Arial" w:cs="Arial"/>
          <w:b/>
          <w:bCs/>
          <w:color w:val="444444"/>
          <w:sz w:val="24"/>
          <w:szCs w:val="24"/>
          <w:shd w:val="clear" w:color="auto" w:fill="FFFFFF"/>
        </w:rPr>
        <w:t>Aktivní</w:t>
      </w:r>
      <w:r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upraví signál a převede a </w:t>
      </w:r>
      <w:r w:rsidRPr="0028746B">
        <w:rPr>
          <w:rFonts w:ascii="Arial" w:hAnsi="Arial" w:cs="Arial"/>
          <w:b/>
          <w:bCs/>
          <w:color w:val="444444"/>
          <w:sz w:val="24"/>
          <w:szCs w:val="24"/>
          <w:shd w:val="clear" w:color="auto" w:fill="FFFFFF"/>
        </w:rPr>
        <w:t>pasivní</w:t>
      </w:r>
      <w:r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pouze převede. Potřebuje napájení.</w:t>
      </w:r>
    </w:p>
    <w:p w14:paraId="60AEB5E6" w14:textId="0011A00C" w:rsidR="0032401F" w:rsidRDefault="0028746B" w:rsidP="00121DD3">
      <w:pPr>
        <w:shd w:val="clear" w:color="auto" w:fill="FFFFFF"/>
        <w:spacing w:before="100" w:beforeAutospacing="1" w:after="100" w:afterAutospacing="1" w:line="240" w:lineRule="auto"/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</w:pPr>
      <w:proofErr w:type="gramStart"/>
      <w:r w:rsidRPr="0028746B"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  <w:t>Přepínač(</w:t>
      </w:r>
      <w:proofErr w:type="gramEnd"/>
      <w:r w:rsidRPr="0028746B"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  <w:t>Switch)</w:t>
      </w:r>
    </w:p>
    <w:p w14:paraId="3F35ACF3" w14:textId="62E02BE9" w:rsidR="0028746B" w:rsidRDefault="0028746B" w:rsidP="00121DD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444444"/>
          <w:sz w:val="24"/>
          <w:szCs w:val="24"/>
          <w:shd w:val="clear" w:color="auto" w:fill="FFFFFF"/>
        </w:rPr>
        <w:lastRenderedPageBreak/>
        <w:t>Na pohled stejný jako HUB, akorát má jiné vlastnosti. Příchozí pakety pošle pouze na jeden výstup, kde je připojen konkrétní PC, tím pádem nezatěžuje síť, zmenšuje kolize a zvyšuje propustnost. Pracuje na linkově vrstvě, nemá IP adresu. Vytváří A</w:t>
      </w:r>
      <w:r w:rsidR="00704FEC">
        <w:rPr>
          <w:rFonts w:ascii="Arial" w:hAnsi="Arial" w:cs="Arial"/>
          <w:color w:val="444444"/>
          <w:sz w:val="24"/>
          <w:szCs w:val="24"/>
          <w:shd w:val="clear" w:color="auto" w:fill="FFFFFF"/>
        </w:rPr>
        <w:t>RP tabulku, kde si ukládá MAC adresy a podle nich určuje kam pakety poslat. Od 5 až do 48 portů.</w:t>
      </w:r>
    </w:p>
    <w:p w14:paraId="379AFBE5" w14:textId="59EAD6AC" w:rsidR="00704FEC" w:rsidRDefault="00704FEC" w:rsidP="00121DD3">
      <w:pPr>
        <w:shd w:val="clear" w:color="auto" w:fill="FFFFFF"/>
        <w:spacing w:before="100" w:beforeAutospacing="1" w:after="100" w:afterAutospacing="1" w:line="240" w:lineRule="auto"/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</w:pPr>
      <w:proofErr w:type="gramStart"/>
      <w:r w:rsidRPr="00704FEC"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  <w:t>Most(</w:t>
      </w:r>
      <w:proofErr w:type="spellStart"/>
      <w:proofErr w:type="gramEnd"/>
      <w:r w:rsidRPr="00704FEC"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  <w:t>Bridge</w:t>
      </w:r>
      <w:proofErr w:type="spellEnd"/>
      <w:r w:rsidRPr="00704FEC"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  <w:t>)</w:t>
      </w:r>
    </w:p>
    <w:p w14:paraId="213A6598" w14:textId="05C9C0D7" w:rsidR="00704FEC" w:rsidRPr="00704FEC" w:rsidRDefault="00704FEC" w:rsidP="00121DD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  <w:r w:rsidRPr="00704FEC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Prvek, který spojuje 2 různé sítě </w:t>
      </w:r>
      <w:r w:rsidR="0032479A">
        <w:rPr>
          <w:rFonts w:ascii="Arial" w:hAnsi="Arial" w:cs="Arial"/>
          <w:color w:val="444444"/>
          <w:sz w:val="24"/>
          <w:szCs w:val="24"/>
          <w:shd w:val="clear" w:color="auto" w:fill="FFFFFF"/>
        </w:rPr>
        <w:t>s</w:t>
      </w:r>
      <w:r w:rsidRPr="00704FEC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různou technologií nebo síť rozdělí na vícero částí a tím zvýší rychlost, propustnost, počet kolizí a každou část může spravovat zvlášť. Pracuje na linkové vrstvě, nemá IP adresu. Dnes je tento prvek implementován přímo ve switchích.</w:t>
      </w:r>
    </w:p>
    <w:p w14:paraId="5FABB926" w14:textId="4F65C3B0" w:rsidR="00704FEC" w:rsidRPr="00934638" w:rsidRDefault="00704FEC" w:rsidP="00121DD3">
      <w:pPr>
        <w:shd w:val="clear" w:color="auto" w:fill="FFFFFF"/>
        <w:spacing w:before="100" w:beforeAutospacing="1" w:after="100" w:afterAutospacing="1" w:line="240" w:lineRule="auto"/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</w:pPr>
      <w:proofErr w:type="gramStart"/>
      <w:r w:rsidRPr="00934638"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  <w:t>Směrovač(</w:t>
      </w:r>
      <w:proofErr w:type="gramEnd"/>
      <w:r w:rsidRPr="00934638"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  <w:t>Router)</w:t>
      </w:r>
    </w:p>
    <w:p w14:paraId="45CD01DE" w14:textId="2742C351" w:rsidR="00934638" w:rsidRPr="00934638" w:rsidRDefault="00704FEC" w:rsidP="00121DD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hd w:val="clear" w:color="auto" w:fill="FFFFFF"/>
        </w:rPr>
      </w:pPr>
      <w:r w:rsidRPr="00934638">
        <w:rPr>
          <w:rFonts w:ascii="Arial" w:hAnsi="Arial" w:cs="Arial"/>
          <w:color w:val="444444"/>
          <w:shd w:val="clear" w:color="auto" w:fill="FFFFFF"/>
        </w:rPr>
        <w:t>Prvek, který stojí na hranici sítě je jeho vstupně výstupním zařízením, putují přes něj všechna data a jeho úkolem je ty data směrovat tam, kam mají. Dále je to řídící prvek</w:t>
      </w:r>
    </w:p>
    <w:p w14:paraId="385BA80F" w14:textId="338598C6" w:rsidR="00934638" w:rsidRDefault="00934638" w:rsidP="00121DD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hd w:val="clear" w:color="auto" w:fill="FFFFFF"/>
        </w:rPr>
      </w:pPr>
      <w:r w:rsidRPr="00934638">
        <w:rPr>
          <w:rFonts w:ascii="Arial" w:hAnsi="Arial" w:cs="Arial"/>
          <w:color w:val="444444"/>
          <w:shd w:val="clear" w:color="auto" w:fill="FFFFFF"/>
        </w:rPr>
        <w:t xml:space="preserve">Křížení datových cest, kde podle IP adresy určuje, kterou cestou budou </w:t>
      </w:r>
      <w:proofErr w:type="spellStart"/>
      <w:r w:rsidRPr="00934638">
        <w:rPr>
          <w:rFonts w:ascii="Arial" w:hAnsi="Arial" w:cs="Arial"/>
          <w:color w:val="444444"/>
          <w:shd w:val="clear" w:color="auto" w:fill="FFFFFF"/>
        </w:rPr>
        <w:t>patchety</w:t>
      </w:r>
      <w:proofErr w:type="spellEnd"/>
      <w:r w:rsidRPr="00934638">
        <w:rPr>
          <w:rFonts w:ascii="Arial" w:hAnsi="Arial" w:cs="Arial"/>
          <w:color w:val="444444"/>
          <w:shd w:val="clear" w:color="auto" w:fill="FFFFFF"/>
        </w:rPr>
        <w:t xml:space="preserve"> putovat. Má algoritmus, dle kterého hledá nejvolnější a nejrychlejší trasu. Pracuje na síťové vrstvě, má IP adresu, je vidět v síti a umí se celou síť naučit. Ovládá se přes vzdálený přístup nebo ovládací konzoli.</w:t>
      </w:r>
    </w:p>
    <w:p w14:paraId="3FD917B1" w14:textId="1B9CABBB" w:rsidR="00934638" w:rsidRDefault="00934638" w:rsidP="00121DD3">
      <w:pPr>
        <w:shd w:val="clear" w:color="auto" w:fill="FFFFFF"/>
        <w:spacing w:before="100" w:beforeAutospacing="1" w:after="100" w:afterAutospacing="1" w:line="240" w:lineRule="auto"/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</w:pPr>
      <w:proofErr w:type="gramStart"/>
      <w:r w:rsidRPr="00934638"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  <w:t>Brána(</w:t>
      </w:r>
      <w:proofErr w:type="spellStart"/>
      <w:proofErr w:type="gramEnd"/>
      <w:r w:rsidRPr="00934638"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  <w:t>Gateway</w:t>
      </w:r>
      <w:proofErr w:type="spellEnd"/>
      <w:r w:rsidRPr="00934638"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  <w:t>)</w:t>
      </w:r>
    </w:p>
    <w:p w14:paraId="3A5C2167" w14:textId="340341B4" w:rsidR="001D4C2C" w:rsidRPr="001D4C2C" w:rsidRDefault="001D4C2C" w:rsidP="00121DD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24"/>
          <w:szCs w:val="24"/>
        </w:rPr>
      </w:pPr>
      <w:r w:rsidRPr="001D4C2C">
        <w:rPr>
          <w:rFonts w:ascii="Arial" w:hAnsi="Arial" w:cs="Arial"/>
          <w:color w:val="000000"/>
          <w:sz w:val="24"/>
          <w:szCs w:val="24"/>
        </w:rPr>
        <w:t>J</w:t>
      </w:r>
      <w:r w:rsidRPr="001D4C2C">
        <w:rPr>
          <w:rFonts w:ascii="Arial" w:hAnsi="Arial" w:cs="Arial"/>
          <w:color w:val="000000"/>
          <w:sz w:val="24"/>
          <w:szCs w:val="24"/>
        </w:rPr>
        <w:t xml:space="preserve">e softwarový prvek počítačové sítě, který umožnuje kompatibilitu mezi odlišnými sítěmi. Pokud máme dva odlišné systémy, které nám rozesílají data a </w:t>
      </w:r>
      <w:proofErr w:type="gramStart"/>
      <w:r w:rsidRPr="001D4C2C">
        <w:rPr>
          <w:rFonts w:ascii="Arial" w:hAnsi="Arial" w:cs="Arial"/>
          <w:color w:val="000000"/>
          <w:sz w:val="24"/>
          <w:szCs w:val="24"/>
        </w:rPr>
        <w:t>chceme</w:t>
      </w:r>
      <w:proofErr w:type="gramEnd"/>
      <w:r w:rsidRPr="001D4C2C">
        <w:rPr>
          <w:rFonts w:ascii="Arial" w:hAnsi="Arial" w:cs="Arial"/>
          <w:color w:val="000000"/>
          <w:sz w:val="24"/>
          <w:szCs w:val="24"/>
        </w:rPr>
        <w:t xml:space="preserve"> aby tyto systémy byli spolu kompatibilní a mohli si data vymě</w:t>
      </w:r>
      <w:r w:rsidRPr="001D4C2C">
        <w:rPr>
          <w:rFonts w:ascii="Arial" w:hAnsi="Arial" w:cs="Arial"/>
          <w:color w:val="000000"/>
          <w:sz w:val="24"/>
          <w:szCs w:val="24"/>
        </w:rPr>
        <w:t>ň</w:t>
      </w:r>
      <w:r w:rsidRPr="001D4C2C">
        <w:rPr>
          <w:rFonts w:ascii="Arial" w:hAnsi="Arial" w:cs="Arial"/>
          <w:color w:val="000000"/>
          <w:sz w:val="24"/>
          <w:szCs w:val="24"/>
        </w:rPr>
        <w:t>ovat musíme použí</w:t>
      </w:r>
      <w:r w:rsidRPr="001D4C2C">
        <w:rPr>
          <w:rFonts w:ascii="Arial" w:hAnsi="Arial" w:cs="Arial"/>
          <w:color w:val="000000"/>
          <w:sz w:val="24"/>
          <w:szCs w:val="24"/>
        </w:rPr>
        <w:t>t</w:t>
      </w:r>
      <w:r w:rsidRPr="001D4C2C">
        <w:rPr>
          <w:rFonts w:ascii="Arial" w:hAnsi="Arial" w:cs="Arial"/>
          <w:color w:val="000000"/>
          <w:sz w:val="24"/>
          <w:szCs w:val="24"/>
        </w:rPr>
        <w:t xml:space="preserve"> Bránu, aby si navzájem rozuměli.</w:t>
      </w:r>
    </w:p>
    <w:p w14:paraId="1343770E" w14:textId="39DA2FEB" w:rsidR="001D4C2C" w:rsidRDefault="001D4C2C" w:rsidP="00121DD3">
      <w:pPr>
        <w:shd w:val="clear" w:color="auto" w:fill="FFFFFF"/>
        <w:spacing w:before="100" w:beforeAutospacing="1" w:after="100" w:afterAutospacing="1" w:line="240" w:lineRule="auto"/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</w:pPr>
      <w:r w:rsidRPr="001D4C2C"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  <w:t>Sí</w:t>
      </w:r>
      <w:r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  <w:t>ť</w:t>
      </w:r>
      <w:r w:rsidRPr="001D4C2C">
        <w:rPr>
          <w:rFonts w:ascii="Comic Sans MS" w:hAnsi="Comic Sans MS" w:cs="Arial"/>
          <w:b/>
          <w:bCs/>
          <w:color w:val="444444"/>
          <w:sz w:val="36"/>
          <w:szCs w:val="36"/>
          <w:shd w:val="clear" w:color="auto" w:fill="FFFFFF"/>
        </w:rPr>
        <w:t xml:space="preserve">ová karta </w:t>
      </w:r>
    </w:p>
    <w:p w14:paraId="026D2018" w14:textId="01D5F7E2" w:rsidR="001D4C2C" w:rsidRDefault="001D4C2C" w:rsidP="00121DD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24"/>
          <w:szCs w:val="24"/>
        </w:rPr>
      </w:pPr>
      <w:r w:rsidRPr="001D4C2C">
        <w:rPr>
          <w:rFonts w:ascii="Arial" w:hAnsi="Arial" w:cs="Arial"/>
          <w:color w:val="000000"/>
          <w:sz w:val="24"/>
          <w:szCs w:val="24"/>
        </w:rPr>
        <w:t> Pro připojení k síti musí být každý počítač vybaven síťovou kartou. Ty jsou běžně vyráběny pro sběrnice ISA a PCI</w:t>
      </w:r>
      <w:r w:rsidRPr="001D4C2C">
        <w:rPr>
          <w:rFonts w:ascii="Arial" w:hAnsi="Arial" w:cs="Arial"/>
          <w:color w:val="000000"/>
          <w:sz w:val="24"/>
          <w:szCs w:val="24"/>
        </w:rPr>
        <w:t>.</w:t>
      </w:r>
      <w:r w:rsidRPr="001D4C2C">
        <w:rPr>
          <w:rFonts w:ascii="Arial" w:hAnsi="Arial" w:cs="Arial"/>
          <w:color w:val="000000"/>
          <w:sz w:val="24"/>
          <w:szCs w:val="24"/>
        </w:rPr>
        <w:t xml:space="preserve"> Úkolem síťové karty je zajistit přenos dat mezi sběrnicí počítače a počítačovou sítí. Síťový </w:t>
      </w:r>
      <w:r w:rsidRPr="001D4C2C">
        <w:rPr>
          <w:rFonts w:ascii="Arial" w:hAnsi="Arial" w:cs="Arial"/>
          <w:sz w:val="24"/>
          <w:szCs w:val="24"/>
        </w:rPr>
        <w:t>kabel se ke kartě připojuje konektorem. Na zadní části karty se obvykle nachází i dvojice LED diod, které informují o stavu síťového adaptéru. Na kartě bývá umístěna patice pro tzv. </w:t>
      </w:r>
      <w:proofErr w:type="spellStart"/>
      <w:r w:rsidRPr="001D4C2C">
        <w:rPr>
          <w:rFonts w:ascii="Arial" w:hAnsi="Arial" w:cs="Arial"/>
          <w:sz w:val="24"/>
          <w:szCs w:val="24"/>
        </w:rPr>
        <w:t>Boot</w:t>
      </w:r>
      <w:proofErr w:type="spellEnd"/>
      <w:r w:rsidRPr="001D4C2C">
        <w:rPr>
          <w:rFonts w:ascii="Arial" w:hAnsi="Arial" w:cs="Arial"/>
          <w:sz w:val="24"/>
          <w:szCs w:val="24"/>
        </w:rPr>
        <w:t xml:space="preserve"> ROM, </w:t>
      </w:r>
      <w:r w:rsidRPr="001D4C2C">
        <w:rPr>
          <w:rFonts w:ascii="Arial" w:hAnsi="Arial" w:cs="Arial"/>
          <w:color w:val="000000"/>
          <w:sz w:val="24"/>
          <w:szCs w:val="24"/>
        </w:rPr>
        <w:t xml:space="preserve">díky níž může počítač </w:t>
      </w:r>
      <w:proofErr w:type="spellStart"/>
      <w:r w:rsidRPr="001D4C2C">
        <w:rPr>
          <w:rFonts w:ascii="Arial" w:hAnsi="Arial" w:cs="Arial"/>
          <w:color w:val="000000"/>
          <w:sz w:val="24"/>
          <w:szCs w:val="24"/>
        </w:rPr>
        <w:t>nabootovat</w:t>
      </w:r>
      <w:proofErr w:type="spellEnd"/>
      <w:r w:rsidRPr="001D4C2C">
        <w:rPr>
          <w:rFonts w:ascii="Arial" w:hAnsi="Arial" w:cs="Arial"/>
          <w:color w:val="000000"/>
          <w:sz w:val="24"/>
          <w:szCs w:val="24"/>
        </w:rPr>
        <w:t xml:space="preserve"> ze sítě.</w:t>
      </w:r>
    </w:p>
    <w:p w14:paraId="08934DEE" w14:textId="1B68E1A9" w:rsidR="001D4C2C" w:rsidRPr="001D4C2C" w:rsidRDefault="001D4C2C" w:rsidP="00121DD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24"/>
          <w:szCs w:val="24"/>
        </w:rPr>
      </w:pPr>
      <w:r w:rsidRPr="001D4C2C">
        <w:rPr>
          <w:rFonts w:ascii="Arial" w:hAnsi="Arial" w:cs="Arial"/>
          <w:b/>
          <w:bCs/>
          <w:color w:val="000000"/>
          <w:sz w:val="24"/>
          <w:szCs w:val="24"/>
        </w:rPr>
        <w:t>Činnost karty:</w:t>
      </w:r>
      <w:r>
        <w:rPr>
          <w:rFonts w:ascii="Arial" w:hAnsi="Arial" w:cs="Arial"/>
          <w:color w:val="000000"/>
          <w:sz w:val="24"/>
          <w:szCs w:val="24"/>
        </w:rPr>
        <w:t xml:space="preserve"> přenos dat,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buffering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formování rámce, přístup na kabel, konverze, kódování/dekódování, vyslání/příjem impulsů.</w:t>
      </w:r>
    </w:p>
    <w:p w14:paraId="3CBAC12C" w14:textId="77777777" w:rsidR="001D4C2C" w:rsidRPr="001D4C2C" w:rsidRDefault="001D4C2C" w:rsidP="00121DD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</w:p>
    <w:p w14:paraId="72C04B9C" w14:textId="77777777" w:rsidR="0032401F" w:rsidRPr="00704FEC" w:rsidRDefault="0032401F" w:rsidP="00121DD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</w:p>
    <w:p w14:paraId="120E0949" w14:textId="77777777" w:rsidR="00921B45" w:rsidRPr="00704FEC" w:rsidRDefault="00921B45" w:rsidP="00121DD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</w:p>
    <w:p w14:paraId="6F28F9A1" w14:textId="0CDBA361" w:rsidR="00121DD3" w:rsidRPr="00121DD3" w:rsidRDefault="00121DD3" w:rsidP="00121DD3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82D32"/>
          <w:sz w:val="24"/>
          <w:szCs w:val="24"/>
          <w:lang w:eastAsia="cs-CZ"/>
        </w:rPr>
      </w:pPr>
    </w:p>
    <w:p w14:paraId="0629081D" w14:textId="77777777" w:rsidR="00121DD3" w:rsidRPr="00121DD3" w:rsidRDefault="00121DD3" w:rsidP="00121DD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82D32"/>
          <w:sz w:val="24"/>
          <w:szCs w:val="24"/>
          <w:lang w:eastAsia="cs-CZ"/>
        </w:rPr>
      </w:pPr>
    </w:p>
    <w:sectPr w:rsidR="00121DD3" w:rsidRPr="00121D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roman"/>
    <w:notTrueType/>
    <w:pitch w:val="default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8007C"/>
    <w:multiLevelType w:val="multilevel"/>
    <w:tmpl w:val="6ABC2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F17760"/>
    <w:multiLevelType w:val="multilevel"/>
    <w:tmpl w:val="C4A23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586FE0"/>
    <w:multiLevelType w:val="multilevel"/>
    <w:tmpl w:val="7BA2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6577D2"/>
    <w:multiLevelType w:val="multilevel"/>
    <w:tmpl w:val="1A0EE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D55"/>
    <w:rsid w:val="000B0B1B"/>
    <w:rsid w:val="00117F3A"/>
    <w:rsid w:val="00121DD3"/>
    <w:rsid w:val="001D4C2C"/>
    <w:rsid w:val="0028746B"/>
    <w:rsid w:val="0032401F"/>
    <w:rsid w:val="0032479A"/>
    <w:rsid w:val="00493D6E"/>
    <w:rsid w:val="00553261"/>
    <w:rsid w:val="005724E1"/>
    <w:rsid w:val="0060038F"/>
    <w:rsid w:val="0060489C"/>
    <w:rsid w:val="006E08A7"/>
    <w:rsid w:val="00704FEC"/>
    <w:rsid w:val="007D4D70"/>
    <w:rsid w:val="00844D55"/>
    <w:rsid w:val="0089074D"/>
    <w:rsid w:val="00921B45"/>
    <w:rsid w:val="00934638"/>
    <w:rsid w:val="00AB7608"/>
    <w:rsid w:val="00CC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736C7"/>
  <w15:chartTrackingRefBased/>
  <w15:docId w15:val="{AA1E7D10-ACA6-435C-94F6-96E5E032A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844D55"/>
    <w:rPr>
      <w:b/>
      <w:bCs/>
    </w:rPr>
  </w:style>
  <w:style w:type="paragraph" w:styleId="Normlnweb">
    <w:name w:val="Normal (Web)"/>
    <w:basedOn w:val="Normln"/>
    <w:uiPriority w:val="99"/>
    <w:unhideWhenUsed/>
    <w:rsid w:val="00CC1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AB76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79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.wikipedia.org/wiki/Standard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s.wikipedia.org/wiki/Syst%C3%A9m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1512A87C5B734A82610886EF17C45F" ma:contentTypeVersion="2" ma:contentTypeDescription="Vytvoří nový dokument" ma:contentTypeScope="" ma:versionID="8ca855632e2c5dcf2a0667f4a37f6f7b">
  <xsd:schema xmlns:xsd="http://www.w3.org/2001/XMLSchema" xmlns:xs="http://www.w3.org/2001/XMLSchema" xmlns:p="http://schemas.microsoft.com/office/2006/metadata/properties" xmlns:ns2="961304d6-c17c-4669-9682-46ead9444e8d" targetNamespace="http://schemas.microsoft.com/office/2006/metadata/properties" ma:root="true" ma:fieldsID="e5042e74f2eb96016dd91d5eb31d3c58" ns2:_="">
    <xsd:import namespace="961304d6-c17c-4669-9682-46ead9444e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304d6-c17c-4669-9682-46ead9444e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DCDBE1-24C3-4EFA-A494-176FC778D4BD}"/>
</file>

<file path=customXml/itemProps2.xml><?xml version="1.0" encoding="utf-8"?>
<ds:datastoreItem xmlns:ds="http://schemas.openxmlformats.org/officeDocument/2006/customXml" ds:itemID="{400E4808-7A41-4F6A-BBA0-13BA66BA6502}"/>
</file>

<file path=customXml/itemProps3.xml><?xml version="1.0" encoding="utf-8"?>
<ds:datastoreItem xmlns:ds="http://schemas.openxmlformats.org/officeDocument/2006/customXml" ds:itemID="{20C675A6-88F5-4F30-9137-628F24084A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7</Pages>
  <Words>1161</Words>
  <Characters>6856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Träger</dc:creator>
  <cp:keywords/>
  <dc:description/>
  <cp:lastModifiedBy>Tomáš Träger</cp:lastModifiedBy>
  <cp:revision>2</cp:revision>
  <dcterms:created xsi:type="dcterms:W3CDTF">2020-10-13T11:33:00Z</dcterms:created>
  <dcterms:modified xsi:type="dcterms:W3CDTF">2020-10-13T15:49:00Z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0x010100921512A87C5B734A82610886EF17C45F</vt:lpwstr>
  </property>
</Properties>
</file>