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668" w:rsidRPr="00014759" w:rsidRDefault="00501CBF" w:rsidP="00014759">
      <w:pPr>
        <w:pStyle w:val="Nadpis1"/>
        <w:jc w:val="center"/>
        <w:rPr>
          <w:rStyle w:val="Nadpis2Char"/>
          <w:sz w:val="32"/>
          <w:szCs w:val="32"/>
        </w:rPr>
      </w:pPr>
      <w:r w:rsidRPr="00014759">
        <w:t>Výjimky</w:t>
      </w:r>
      <w:r w:rsidR="00014759" w:rsidRPr="00014759">
        <w:br/>
      </w:r>
      <w:r w:rsidRPr="00014759">
        <w:rPr>
          <w:rStyle w:val="Nadpis2Char"/>
        </w:rPr>
        <w:t>(zachycení výjimky, vyvolání výjimky, vlastnosti výjimky, vlastní třídy výjimek)</w:t>
      </w:r>
    </w:p>
    <w:p w:rsidR="00501CBF" w:rsidRDefault="00501CBF" w:rsidP="00501CBF"/>
    <w:p w:rsidR="00501CBF" w:rsidRDefault="00501CBF" w:rsidP="00501CBF">
      <w:r>
        <w:t>V našem programu může často dojít k chybě, kterou zapříčinily tzv. vstupně/výstupní operace. Jedná se např. o vstup uživatele z konzole, ze souboru, výstup do souboru, na tiskárnu apod. V zásadě platí, že zde figuruje uživatel, který nám může zadat nesmyslný vstup, neexistující soubor, …</w:t>
      </w:r>
    </w:p>
    <w:p w:rsidR="00501CBF" w:rsidRDefault="00501CBF" w:rsidP="00501CBF">
      <w:r>
        <w:t>My však nenecháme program spadnout s chybou, naopak budeme zranitelná místa v programu ošetřovat a na danou skutečnost uživatele upozorníme. K tomu souží právě výjimky.</w:t>
      </w:r>
    </w:p>
    <w:p w:rsidR="00501CBF" w:rsidRDefault="00070D94" w:rsidP="00070D94">
      <w:pPr>
        <w:pStyle w:val="Nadpis2"/>
      </w:pPr>
      <w:r>
        <w:t>Aktivní ošetření chyb</w:t>
      </w:r>
    </w:p>
    <w:p w:rsidR="00070D94" w:rsidRDefault="00070D94" w:rsidP="00070D94">
      <w:r>
        <w:t>První možnost ošetření chyb nazýváme jako aktivní. V programu zmapujeme všechna zranitelná místa a ošetříme je podmínkami. Např. dělení nulou – aktivně chybu ošetříme jednoduchou podmínkou v programu:</w:t>
      </w:r>
    </w:p>
    <w:p w:rsid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proofErr w:type="spell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Console.WriteLine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</w:t>
      </w:r>
      <w:r w:rsidRPr="00070D94">
        <w:rPr>
          <w:rFonts w:ascii="Courier New" w:eastAsia="Times New Roman" w:hAnsi="Courier New" w:cs="Courier New"/>
          <w:color w:val="A5C261"/>
          <w:sz w:val="21"/>
          <w:szCs w:val="21"/>
          <w:lang w:eastAsia="cs-CZ"/>
        </w:rPr>
        <w:t>"Zadejte dělitele a dělence k výpočtu podílu:"</w:t>
      </w: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);</w:t>
      </w:r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proofErr w:type="spellStart"/>
      <w:r w:rsidRPr="00070D94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int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a  = </w:t>
      </w:r>
      <w:proofErr w:type="spellStart"/>
      <w:r w:rsidRPr="00070D94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int</w:t>
      </w: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.</w:t>
      </w:r>
      <w:proofErr w:type="gram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Parse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</w:t>
      </w:r>
      <w:proofErr w:type="spell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Console</w:t>
      </w:r>
      <w:proofErr w:type="gram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.ReadLine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());</w:t>
      </w:r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proofErr w:type="spellStart"/>
      <w:r w:rsidRPr="00070D94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int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b  = </w:t>
      </w:r>
      <w:proofErr w:type="spellStart"/>
      <w:r w:rsidRPr="00070D94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int</w:t>
      </w: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.</w:t>
      </w:r>
      <w:proofErr w:type="gram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Parse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</w:t>
      </w:r>
      <w:proofErr w:type="spell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Console</w:t>
      </w:r>
      <w:proofErr w:type="gram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.ReadLine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());</w:t>
      </w:r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proofErr w:type="spellStart"/>
      <w:proofErr w:type="gramStart"/>
      <w:r w:rsidRPr="00070D94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if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(b != </w:t>
      </w:r>
      <w:r w:rsidRPr="00070D94">
        <w:rPr>
          <w:rFonts w:ascii="Courier New" w:eastAsia="Times New Roman" w:hAnsi="Courier New" w:cs="Courier New"/>
          <w:color w:val="A5C261"/>
          <w:sz w:val="21"/>
          <w:szCs w:val="21"/>
          <w:lang w:eastAsia="cs-CZ"/>
        </w:rPr>
        <w:t>0</w:t>
      </w: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)</w:t>
      </w:r>
      <w:proofErr w:type="gramEnd"/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   </w:t>
      </w:r>
      <w:proofErr w:type="spell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Console.WriteLine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</w:t>
      </w:r>
      <w:proofErr w:type="spell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Matematika.Podil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(a, b));</w:t>
      </w:r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proofErr w:type="spellStart"/>
      <w:r w:rsidRPr="00070D94">
        <w:rPr>
          <w:rFonts w:ascii="Courier New" w:eastAsia="Times New Roman" w:hAnsi="Courier New" w:cs="Courier New"/>
          <w:b/>
          <w:bCs/>
          <w:color w:val="C26230"/>
          <w:sz w:val="21"/>
          <w:szCs w:val="21"/>
          <w:lang w:eastAsia="cs-CZ"/>
        </w:rPr>
        <w:t>else</w:t>
      </w:r>
      <w:proofErr w:type="spellEnd"/>
    </w:p>
    <w:p w:rsid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 xml:space="preserve">    </w:t>
      </w:r>
      <w:proofErr w:type="spellStart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Console.WriteLine</w:t>
      </w:r>
      <w:proofErr w:type="spellEnd"/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(</w:t>
      </w:r>
      <w:r w:rsidRPr="00070D94">
        <w:rPr>
          <w:rFonts w:ascii="Courier New" w:eastAsia="Times New Roman" w:hAnsi="Courier New" w:cs="Courier New"/>
          <w:color w:val="A5C261"/>
          <w:sz w:val="21"/>
          <w:szCs w:val="21"/>
          <w:lang w:eastAsia="cs-CZ"/>
        </w:rPr>
        <w:t>"Nulou nelze dělit."</w:t>
      </w:r>
      <w:r w:rsidRPr="00070D94"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  <w:t>);</w:t>
      </w:r>
    </w:p>
    <w:p w:rsidR="00070D94" w:rsidRPr="00070D94" w:rsidRDefault="00070D94" w:rsidP="00070D9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lang w:eastAsia="cs-CZ"/>
        </w:rPr>
      </w:pPr>
    </w:p>
    <w:p w:rsidR="00070D94" w:rsidRDefault="00070D94" w:rsidP="00070D94"/>
    <w:p w:rsidR="00070D94" w:rsidRDefault="00070D94" w:rsidP="00070D94">
      <w:pPr>
        <w:pStyle w:val="Nadpis2"/>
      </w:pPr>
      <w:r>
        <w:t>Pasivní ošetření chyb</w:t>
      </w:r>
    </w:p>
    <w:p w:rsidR="00070D94" w:rsidRDefault="00070D94" w:rsidP="00070D94">
      <w:r>
        <w:t>Zejména, když je operace složitější a bylo by příliš náročné ošetřovat všechny možné chybové stavy, nastupují výjimky, tzv. pasivní ošetření chyb. Nás totiž vůbec nemusí zajímat vnitřní logika v metodě, kterou voláme. Pokusíme se nebezpečnou část kódu spustit v „chráněném režimu“.</w:t>
      </w:r>
    </w:p>
    <w:p w:rsidR="00070D94" w:rsidRPr="00070D94" w:rsidRDefault="00070D94" w:rsidP="00070D94">
      <w:r>
        <w:t xml:space="preserve">Tento režim je nepatrně pomalejší a liší se tím, že pokud dojde k chybě, máme možnost ji odchytit a zabránit pádu programu. O chybě zde hovoříme jako o výjimce. Využíváme k tomu tzv. </w:t>
      </w:r>
      <w:proofErr w:type="spellStart"/>
      <w:r w:rsidRPr="00070D94">
        <w:rPr>
          <w:rFonts w:ascii="Consolas" w:hAnsi="Consolas"/>
          <w:sz w:val="20"/>
        </w:rPr>
        <w:t>try-catch</w:t>
      </w:r>
      <w:proofErr w:type="spellEnd"/>
      <w:r w:rsidRPr="00070D94">
        <w:rPr>
          <w:sz w:val="20"/>
        </w:rPr>
        <w:t xml:space="preserve"> </w:t>
      </w:r>
      <w:r>
        <w:t>bloky.</w:t>
      </w:r>
    </w:p>
    <w:p w:rsidR="00070D94" w:rsidRPr="00070D94" w:rsidRDefault="00070D94" w:rsidP="00070D94">
      <w:pPr>
        <w:rPr>
          <w:rFonts w:cstheme="minorHAnsi"/>
          <w:color w:val="000000"/>
          <w:shd w:val="clear" w:color="auto" w:fill="FFFFFF"/>
        </w:rPr>
      </w:pPr>
      <w:r w:rsidRPr="00070D94">
        <w:rPr>
          <w:rFonts w:cstheme="minorHAnsi"/>
          <w:color w:val="000000"/>
          <w:shd w:val="clear" w:color="auto" w:fill="FFFFFF"/>
        </w:rPr>
        <w:t xml:space="preserve">Do bloku </w:t>
      </w:r>
      <w:proofErr w:type="spellStart"/>
      <w:r w:rsidRPr="00070D94">
        <w:rPr>
          <w:rFonts w:ascii="Consolas" w:hAnsi="Consolas" w:cstheme="minorHAnsi"/>
          <w:color w:val="000000"/>
          <w:sz w:val="20"/>
          <w:shd w:val="clear" w:color="auto" w:fill="FFFFFF"/>
        </w:rPr>
        <w:t>try</w:t>
      </w:r>
      <w:proofErr w:type="spellEnd"/>
      <w:r w:rsidRPr="00070D94">
        <w:rPr>
          <w:rFonts w:cstheme="minorHAnsi"/>
          <w:color w:val="000000"/>
          <w:sz w:val="20"/>
          <w:shd w:val="clear" w:color="auto" w:fill="FFFFFF"/>
        </w:rPr>
        <w:t xml:space="preserve"> </w:t>
      </w:r>
      <w:r w:rsidRPr="00070D94">
        <w:rPr>
          <w:rFonts w:cstheme="minorHAnsi"/>
          <w:color w:val="000000"/>
          <w:shd w:val="clear" w:color="auto" w:fill="FFFFFF"/>
        </w:rPr>
        <w:t xml:space="preserve">umístíme nebezpečnou část kódu. Pokud nastane v bloku </w:t>
      </w:r>
      <w:proofErr w:type="spellStart"/>
      <w:r w:rsidRPr="00070D94">
        <w:rPr>
          <w:rFonts w:ascii="Consolas" w:hAnsi="Consolas" w:cstheme="minorHAnsi"/>
          <w:color w:val="000000"/>
          <w:sz w:val="20"/>
          <w:shd w:val="clear" w:color="auto" w:fill="FFFFFF"/>
        </w:rPr>
        <w:t>try</w:t>
      </w:r>
      <w:proofErr w:type="spellEnd"/>
      <w:r w:rsidRPr="00070D94">
        <w:rPr>
          <w:rFonts w:ascii="Consolas" w:hAnsi="Consolas" w:cstheme="minorHAnsi"/>
          <w:color w:val="000000"/>
          <w:shd w:val="clear" w:color="auto" w:fill="FFFFFF"/>
        </w:rPr>
        <w:t xml:space="preserve"> </w:t>
      </w:r>
      <w:r w:rsidRPr="00070D94">
        <w:rPr>
          <w:rFonts w:cstheme="minorHAnsi"/>
          <w:color w:val="000000"/>
          <w:shd w:val="clear" w:color="auto" w:fill="FFFFFF"/>
        </w:rPr>
        <w:t xml:space="preserve">chyba, jeho vykonání se přeruší a program přejde do bloku </w:t>
      </w:r>
      <w:proofErr w:type="spellStart"/>
      <w:r w:rsidRPr="00070D94">
        <w:rPr>
          <w:rFonts w:ascii="Consolas" w:hAnsi="Consolas" w:cstheme="minorHAnsi"/>
          <w:color w:val="000000"/>
          <w:sz w:val="20"/>
          <w:shd w:val="clear" w:color="auto" w:fill="FFFFFF"/>
        </w:rPr>
        <w:t>catch</w:t>
      </w:r>
      <w:proofErr w:type="spellEnd"/>
      <w:r w:rsidRPr="00070D94">
        <w:rPr>
          <w:rFonts w:cstheme="minorHAnsi"/>
          <w:color w:val="000000"/>
          <w:shd w:val="clear" w:color="auto" w:fill="FFFFFF"/>
        </w:rPr>
        <w:t xml:space="preserve">. Pokud vše proběhne v pořádku, </w:t>
      </w:r>
      <w:proofErr w:type="spellStart"/>
      <w:r w:rsidRPr="00070D94">
        <w:rPr>
          <w:rFonts w:ascii="Consolas" w:hAnsi="Consolas" w:cstheme="minorHAnsi"/>
          <w:color w:val="000000"/>
          <w:sz w:val="20"/>
          <w:shd w:val="clear" w:color="auto" w:fill="FFFFFF"/>
        </w:rPr>
        <w:t>try</w:t>
      </w:r>
      <w:proofErr w:type="spellEnd"/>
      <w:r w:rsidRPr="00070D94">
        <w:rPr>
          <w:rFonts w:cstheme="minorHAnsi"/>
          <w:color w:val="000000"/>
          <w:shd w:val="clear" w:color="auto" w:fill="FFFFFF"/>
        </w:rPr>
        <w:t xml:space="preserve"> se vykoná celý a </w:t>
      </w:r>
      <w:proofErr w:type="spellStart"/>
      <w:r w:rsidRPr="00070D94">
        <w:rPr>
          <w:rFonts w:ascii="Consolas" w:hAnsi="Consolas" w:cstheme="minorHAnsi"/>
          <w:color w:val="000000"/>
          <w:sz w:val="20"/>
          <w:shd w:val="clear" w:color="auto" w:fill="FFFFFF"/>
        </w:rPr>
        <w:t>catch</w:t>
      </w:r>
      <w:proofErr w:type="spellEnd"/>
      <w:r w:rsidRPr="00070D94">
        <w:rPr>
          <w:rFonts w:cstheme="minorHAnsi"/>
          <w:color w:val="000000"/>
          <w:sz w:val="20"/>
          <w:shd w:val="clear" w:color="auto" w:fill="FFFFFF"/>
        </w:rPr>
        <w:t xml:space="preserve"> </w:t>
      </w:r>
      <w:r w:rsidRPr="00070D94">
        <w:rPr>
          <w:rFonts w:cstheme="minorHAnsi"/>
          <w:color w:val="000000"/>
          <w:shd w:val="clear" w:color="auto" w:fill="FFFFFF"/>
        </w:rPr>
        <w:t>se přeskočí.</w:t>
      </w:r>
    </w:p>
    <w:p w:rsidR="00070D94" w:rsidRDefault="00070D94" w:rsidP="00070D94">
      <w:pPr>
        <w:pStyle w:val="FormtovanvHTML"/>
        <w:shd w:val="clear" w:color="auto" w:fill="333333"/>
        <w:rPr>
          <w:rFonts w:ascii="Arial" w:eastAsiaTheme="minorHAnsi" w:hAnsi="Arial" w:cs="Arial"/>
          <w:color w:val="000000"/>
          <w:sz w:val="22"/>
          <w:szCs w:val="22"/>
          <w:shd w:val="clear" w:color="auto" w:fill="FFFFFF"/>
          <w:lang w:eastAsia="en-US"/>
        </w:rPr>
      </w:pP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try</w:t>
      </w:r>
      <w:proofErr w:type="spellEnd"/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{</w:t>
      </w: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color w:val="FFFFFF"/>
          <w:sz w:val="21"/>
          <w:szCs w:val="21"/>
        </w:rPr>
        <w:t>Console.WriteLine</w:t>
      </w:r>
      <w:proofErr w:type="spellEnd"/>
      <w:r>
        <w:rPr>
          <w:color w:val="FFFFFF"/>
          <w:sz w:val="21"/>
          <w:szCs w:val="21"/>
        </w:rPr>
        <w:t>(</w:t>
      </w:r>
      <w:proofErr w:type="spellStart"/>
      <w:r>
        <w:rPr>
          <w:color w:val="FFFFFF"/>
          <w:sz w:val="21"/>
          <w:szCs w:val="21"/>
        </w:rPr>
        <w:t>Matematika.Podil</w:t>
      </w:r>
      <w:proofErr w:type="spellEnd"/>
      <w:r>
        <w:rPr>
          <w:color w:val="FFFFFF"/>
          <w:sz w:val="21"/>
          <w:szCs w:val="21"/>
        </w:rPr>
        <w:t>(a, b));</w:t>
      </w: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}</w:t>
      </w: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catch</w:t>
      </w:r>
      <w:proofErr w:type="spellEnd"/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{</w:t>
      </w: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color w:val="FFFFFF"/>
          <w:sz w:val="21"/>
          <w:szCs w:val="21"/>
        </w:rPr>
        <w:t>Console.WriteLine</w:t>
      </w:r>
      <w:proofErr w:type="spellEnd"/>
      <w:r>
        <w:rPr>
          <w:color w:val="FFFFFF"/>
          <w:sz w:val="21"/>
          <w:szCs w:val="21"/>
        </w:rPr>
        <w:t>(</w:t>
      </w:r>
      <w:r>
        <w:rPr>
          <w:rStyle w:val="csharp-quote"/>
          <w:color w:val="A5C261"/>
          <w:sz w:val="21"/>
          <w:szCs w:val="21"/>
        </w:rPr>
        <w:t>"Při dělení nastala chyba."</w:t>
      </w:r>
      <w:r>
        <w:rPr>
          <w:color w:val="FFFFFF"/>
          <w:sz w:val="21"/>
          <w:szCs w:val="21"/>
        </w:rPr>
        <w:t>);</w:t>
      </w: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}</w:t>
      </w:r>
    </w:p>
    <w:p w:rsidR="00070D94" w:rsidRDefault="00070D94" w:rsidP="00070D94">
      <w:pPr>
        <w:pStyle w:val="FormtovanvHTML"/>
        <w:shd w:val="clear" w:color="auto" w:fill="333333"/>
        <w:rPr>
          <w:color w:val="FFFFFF"/>
          <w:sz w:val="21"/>
          <w:szCs w:val="21"/>
        </w:rPr>
      </w:pPr>
    </w:p>
    <w:p w:rsidR="00070D94" w:rsidRDefault="00070D94" w:rsidP="00070D94">
      <w:pPr>
        <w:pStyle w:val="Normlnweb"/>
        <w:shd w:val="clear" w:color="auto" w:fill="FFFFFF"/>
        <w:jc w:val="both"/>
        <w:rPr>
          <w:rFonts w:ascii="Arial" w:hAnsi="Arial" w:cs="Arial"/>
          <w:color w:val="000000"/>
        </w:rPr>
      </w:pPr>
    </w:p>
    <w:p w:rsidR="00070D94" w:rsidRDefault="00070D94" w:rsidP="00070D94">
      <w:pPr>
        <w:pStyle w:val="Normlnweb"/>
        <w:shd w:val="clear" w:color="auto" w:fill="FFFFFF"/>
        <w:jc w:val="both"/>
        <w:rPr>
          <w:rFonts w:ascii="Arial" w:hAnsi="Arial" w:cs="Arial"/>
          <w:color w:val="000000"/>
        </w:rPr>
      </w:pPr>
    </w:p>
    <w:p w:rsidR="00070D94" w:rsidRDefault="00070D94" w:rsidP="00070D94">
      <w:pPr>
        <w:pStyle w:val="Normlnweb"/>
        <w:shd w:val="clear" w:color="auto" w:fill="FFFFFF"/>
        <w:jc w:val="both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 xml:space="preserve">Kód je jednodušší v tom, že nemusíme ošetřovat všechna zranitelná místa a přemýšlet, co vše by se mohlo pokazit. Nebezpečný kód pouze obalíme blokem </w:t>
      </w:r>
      <w:proofErr w:type="spellStart"/>
      <w:r w:rsidRPr="00070D94">
        <w:rPr>
          <w:rFonts w:ascii="Consolas" w:hAnsi="Consolas" w:cs="Calibri"/>
          <w:color w:val="000000"/>
          <w:sz w:val="20"/>
        </w:rPr>
        <w:t>try</w:t>
      </w:r>
      <w:proofErr w:type="spellEnd"/>
      <w:r>
        <w:rPr>
          <w:rFonts w:ascii="Calibri" w:hAnsi="Calibri" w:cs="Calibri"/>
          <w:color w:val="000000"/>
          <w:sz w:val="22"/>
        </w:rPr>
        <w:t xml:space="preserve"> a všechny chyby se zachytí v </w:t>
      </w:r>
      <w:proofErr w:type="spellStart"/>
      <w:r w:rsidRPr="00070D94">
        <w:rPr>
          <w:rFonts w:ascii="Consolas" w:hAnsi="Consolas" w:cs="Calibri"/>
          <w:color w:val="000000"/>
          <w:sz w:val="20"/>
        </w:rPr>
        <w:t>catch</w:t>
      </w:r>
      <w:proofErr w:type="spellEnd"/>
      <w:r>
        <w:rPr>
          <w:rFonts w:ascii="Calibri" w:hAnsi="Calibri" w:cs="Calibri"/>
          <w:color w:val="000000"/>
          <w:sz w:val="22"/>
        </w:rPr>
        <w:t xml:space="preserve">. Samozřejmě do </w:t>
      </w:r>
      <w:proofErr w:type="spellStart"/>
      <w:r w:rsidRPr="00070D94">
        <w:rPr>
          <w:rFonts w:ascii="Consolas" w:hAnsi="Consolas" w:cs="Calibri"/>
          <w:color w:val="000000"/>
          <w:sz w:val="20"/>
        </w:rPr>
        <w:t>try-catch</w:t>
      </w:r>
      <w:proofErr w:type="spellEnd"/>
      <w:r w:rsidRPr="00070D94"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2"/>
        </w:rPr>
        <w:t>bloku umístíme jen to nezbytně nutné, ne celý program.</w:t>
      </w:r>
    </w:p>
    <w:p w:rsidR="00374359" w:rsidRDefault="00374359" w:rsidP="00374359">
      <w:pPr>
        <w:pStyle w:val="Nadpis2"/>
      </w:pPr>
      <w:proofErr w:type="spellStart"/>
      <w:r>
        <w:t>Finally</w:t>
      </w:r>
      <w:proofErr w:type="spellEnd"/>
    </w:p>
    <w:p w:rsidR="00374359" w:rsidRDefault="00014759" w:rsidP="00374359">
      <w:pPr>
        <w:pStyle w:val="Nadpis2"/>
        <w:rPr>
          <w:rFonts w:ascii="Calibri" w:hAnsi="Calibri" w:cs="Calibri"/>
          <w:color w:val="000000"/>
          <w:sz w:val="22"/>
        </w:rPr>
      </w:pPr>
      <w:r>
        <w:rPr>
          <w:rFonts w:ascii="Calibri" w:hAnsi="Calibri" w:cs="Calibri"/>
          <w:color w:val="000000"/>
          <w:sz w:val="22"/>
        </w:rPr>
        <w:t xml:space="preserve">Do </w:t>
      </w:r>
      <w:proofErr w:type="spellStart"/>
      <w:r w:rsidRPr="00374359">
        <w:rPr>
          <w:rFonts w:ascii="Consolas" w:hAnsi="Consolas" w:cs="Calibri"/>
          <w:color w:val="000000"/>
          <w:sz w:val="20"/>
        </w:rPr>
        <w:t>try-catch</w:t>
      </w:r>
      <w:proofErr w:type="spellEnd"/>
      <w:r w:rsidRPr="00374359">
        <w:rPr>
          <w:rFonts w:ascii="Consolas" w:hAnsi="Consolas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2"/>
        </w:rPr>
        <w:t xml:space="preserve">bloku můžeme přidat ještě 3. blok a to </w:t>
      </w:r>
      <w:proofErr w:type="spellStart"/>
      <w:r w:rsidRPr="00374359">
        <w:rPr>
          <w:rFonts w:ascii="Consolas" w:hAnsi="Consolas" w:cs="Calibri"/>
          <w:color w:val="000000"/>
          <w:sz w:val="20"/>
        </w:rPr>
        <w:t>finally</w:t>
      </w:r>
      <w:proofErr w:type="spellEnd"/>
      <w:r>
        <w:rPr>
          <w:rFonts w:ascii="Calibri" w:hAnsi="Calibri" w:cs="Calibri"/>
          <w:color w:val="000000"/>
          <w:sz w:val="22"/>
        </w:rPr>
        <w:t xml:space="preserve">. Ten se spustí vždy, ať k výjimce došlo či nikoli. Blok </w:t>
      </w:r>
      <w:proofErr w:type="spellStart"/>
      <w:r w:rsidRPr="00374359">
        <w:rPr>
          <w:rFonts w:ascii="Consolas" w:hAnsi="Consolas" w:cs="Calibri"/>
          <w:color w:val="000000"/>
          <w:sz w:val="20"/>
        </w:rPr>
        <w:t>finally</w:t>
      </w:r>
      <w:proofErr w:type="spellEnd"/>
      <w:r>
        <w:rPr>
          <w:rFonts w:ascii="Calibri" w:hAnsi="Calibri" w:cs="Calibri"/>
          <w:color w:val="000000"/>
          <w:sz w:val="22"/>
        </w:rPr>
        <w:t xml:space="preserve"> se tedy používá u výjimek na „úklidové práce“, dochází zde k zavírání souborů, uvolňování paměti apod.</w:t>
      </w:r>
    </w:p>
    <w:p w:rsidR="00374359" w:rsidRPr="00374359" w:rsidRDefault="00374359" w:rsidP="00374359"/>
    <w:p w:rsidR="00014759" w:rsidRDefault="00014759" w:rsidP="00014759">
      <w:pPr>
        <w:pStyle w:val="FormtovanvHTML"/>
        <w:shd w:val="clear" w:color="auto" w:fill="333333"/>
        <w:rPr>
          <w:rStyle w:val="csharp-keywords1"/>
          <w:b/>
          <w:bCs/>
          <w:color w:val="C26230"/>
          <w:sz w:val="21"/>
          <w:szCs w:val="21"/>
        </w:rPr>
      </w:pP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rStyle w:val="csharp-keywords1"/>
          <w:b/>
          <w:bCs/>
          <w:color w:val="C26230"/>
          <w:sz w:val="21"/>
          <w:szCs w:val="21"/>
        </w:rPr>
        <w:t>public</w:t>
      </w:r>
      <w:r>
        <w:rPr>
          <w:color w:val="FFFFFF"/>
          <w:sz w:val="21"/>
          <w:szCs w:val="21"/>
        </w:rPr>
        <w:t xml:space="preserve">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bool</w:t>
      </w:r>
      <w:proofErr w:type="spellEnd"/>
      <w:r>
        <w:rPr>
          <w:color w:val="FFFFFF"/>
          <w:sz w:val="21"/>
          <w:szCs w:val="21"/>
        </w:rPr>
        <w:t xml:space="preserve"> </w:t>
      </w:r>
      <w:proofErr w:type="spellStart"/>
      <w:r>
        <w:rPr>
          <w:color w:val="FFFFFF"/>
          <w:sz w:val="21"/>
          <w:szCs w:val="21"/>
        </w:rPr>
        <w:t>UlozNastaveni</w:t>
      </w:r>
      <w:proofErr w:type="spellEnd"/>
      <w:r>
        <w:rPr>
          <w:color w:val="FFFFFF"/>
          <w:sz w:val="21"/>
          <w:szCs w:val="21"/>
        </w:rPr>
        <w:t>()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{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color w:val="FFFFFF"/>
          <w:sz w:val="21"/>
          <w:szCs w:val="21"/>
        </w:rPr>
        <w:t>ZapisovacSouboru</w:t>
      </w:r>
      <w:proofErr w:type="spellEnd"/>
      <w:r>
        <w:rPr>
          <w:color w:val="FFFFFF"/>
          <w:sz w:val="21"/>
          <w:szCs w:val="21"/>
        </w:rPr>
        <w:t xml:space="preserve"> z =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null</w:t>
      </w:r>
      <w:proofErr w:type="spellEnd"/>
      <w:r>
        <w:rPr>
          <w:color w:val="FFFFFF"/>
          <w:sz w:val="21"/>
          <w:szCs w:val="21"/>
        </w:rPr>
        <w:t>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try</w:t>
      </w:r>
      <w:proofErr w:type="spellEnd"/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{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z =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new</w:t>
      </w:r>
      <w:proofErr w:type="spellEnd"/>
      <w:r>
        <w:rPr>
          <w:color w:val="FFFFFF"/>
          <w:sz w:val="21"/>
          <w:szCs w:val="21"/>
        </w:rPr>
        <w:t xml:space="preserve"> </w:t>
      </w:r>
      <w:proofErr w:type="spellStart"/>
      <w:r>
        <w:rPr>
          <w:color w:val="FFFFFF"/>
          <w:sz w:val="21"/>
          <w:szCs w:val="21"/>
        </w:rPr>
        <w:t>ZapisovacSouboru</w:t>
      </w:r>
      <w:proofErr w:type="spellEnd"/>
      <w:r>
        <w:rPr>
          <w:color w:val="FFFFFF"/>
          <w:sz w:val="21"/>
          <w:szCs w:val="21"/>
        </w:rPr>
        <w:t>(</w:t>
      </w:r>
      <w:r>
        <w:rPr>
          <w:rStyle w:val="csharp-quote"/>
          <w:color w:val="A5C261"/>
          <w:sz w:val="21"/>
          <w:szCs w:val="21"/>
        </w:rPr>
        <w:t>"</w:t>
      </w:r>
      <w:proofErr w:type="gramStart"/>
      <w:r>
        <w:rPr>
          <w:rStyle w:val="csharp-quote"/>
          <w:color w:val="A5C261"/>
          <w:sz w:val="21"/>
          <w:szCs w:val="21"/>
        </w:rPr>
        <w:t>soubor</w:t>
      </w:r>
      <w:proofErr w:type="gramEnd"/>
      <w:r>
        <w:rPr>
          <w:rStyle w:val="csharp-quote"/>
          <w:color w:val="A5C261"/>
          <w:sz w:val="21"/>
          <w:szCs w:val="21"/>
        </w:rPr>
        <w:t>.</w:t>
      </w:r>
      <w:proofErr w:type="gramStart"/>
      <w:r>
        <w:rPr>
          <w:rStyle w:val="csharp-quote"/>
          <w:color w:val="A5C261"/>
          <w:sz w:val="21"/>
          <w:szCs w:val="21"/>
        </w:rPr>
        <w:t>dat</w:t>
      </w:r>
      <w:proofErr w:type="gramEnd"/>
      <w:r>
        <w:rPr>
          <w:rStyle w:val="csharp-quote"/>
          <w:color w:val="A5C261"/>
          <w:sz w:val="21"/>
          <w:szCs w:val="21"/>
        </w:rPr>
        <w:t>"</w:t>
      </w:r>
      <w:r>
        <w:rPr>
          <w:color w:val="FFFFFF"/>
          <w:sz w:val="21"/>
          <w:szCs w:val="21"/>
        </w:rPr>
        <w:t>);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</w:t>
      </w:r>
      <w:proofErr w:type="spellStart"/>
      <w:r>
        <w:rPr>
          <w:color w:val="FFFFFF"/>
          <w:sz w:val="21"/>
          <w:szCs w:val="21"/>
        </w:rPr>
        <w:t>z.Zapis</w:t>
      </w:r>
      <w:proofErr w:type="spellEnd"/>
      <w:r>
        <w:rPr>
          <w:color w:val="FFFFFF"/>
          <w:sz w:val="21"/>
          <w:szCs w:val="21"/>
        </w:rPr>
        <w:t>(objekt);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</w:t>
      </w:r>
      <w:r>
        <w:rPr>
          <w:rStyle w:val="csharp-keywords1"/>
          <w:b/>
          <w:bCs/>
          <w:color w:val="C26230"/>
          <w:sz w:val="21"/>
          <w:szCs w:val="21"/>
        </w:rPr>
        <w:t>return</w:t>
      </w:r>
      <w:r>
        <w:rPr>
          <w:color w:val="FFFFFF"/>
          <w:sz w:val="21"/>
          <w:szCs w:val="21"/>
        </w:rPr>
        <w:t xml:space="preserve">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true</w:t>
      </w:r>
      <w:proofErr w:type="spellEnd"/>
      <w:r>
        <w:rPr>
          <w:color w:val="FFFFFF"/>
          <w:sz w:val="21"/>
          <w:szCs w:val="21"/>
        </w:rPr>
        <w:t>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}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catch</w:t>
      </w:r>
      <w:proofErr w:type="spellEnd"/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{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</w:t>
      </w:r>
      <w:r>
        <w:rPr>
          <w:rStyle w:val="csharp-keywords1"/>
          <w:b/>
          <w:bCs/>
          <w:color w:val="C26230"/>
          <w:sz w:val="21"/>
          <w:szCs w:val="21"/>
        </w:rPr>
        <w:t>return</w:t>
      </w:r>
      <w:r>
        <w:rPr>
          <w:color w:val="FFFFFF"/>
          <w:sz w:val="21"/>
          <w:szCs w:val="21"/>
        </w:rPr>
        <w:t xml:space="preserve">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false</w:t>
      </w:r>
      <w:proofErr w:type="spellEnd"/>
      <w:r>
        <w:rPr>
          <w:color w:val="FFFFFF"/>
          <w:sz w:val="21"/>
          <w:szCs w:val="21"/>
        </w:rPr>
        <w:t>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}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finally</w:t>
      </w:r>
      <w:proofErr w:type="spellEnd"/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{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</w:t>
      </w:r>
      <w:proofErr w:type="spellStart"/>
      <w:proofErr w:type="gramStart"/>
      <w:r>
        <w:rPr>
          <w:rStyle w:val="csharp-keywords1"/>
          <w:b/>
          <w:bCs/>
          <w:color w:val="C26230"/>
          <w:sz w:val="21"/>
          <w:szCs w:val="21"/>
        </w:rPr>
        <w:t>if</w:t>
      </w:r>
      <w:proofErr w:type="spellEnd"/>
      <w:r>
        <w:rPr>
          <w:color w:val="FFFFFF"/>
          <w:sz w:val="21"/>
          <w:szCs w:val="21"/>
        </w:rPr>
        <w:t xml:space="preserve"> (z !=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null</w:t>
      </w:r>
      <w:proofErr w:type="spellEnd"/>
      <w:proofErr w:type="gramEnd"/>
      <w:r>
        <w:rPr>
          <w:color w:val="FFFFFF"/>
          <w:sz w:val="21"/>
          <w:szCs w:val="21"/>
        </w:rPr>
        <w:t>)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    </w:t>
      </w:r>
      <w:proofErr w:type="spellStart"/>
      <w:r>
        <w:rPr>
          <w:color w:val="FFFFFF"/>
          <w:sz w:val="21"/>
          <w:szCs w:val="21"/>
        </w:rPr>
        <w:t>z.Zavri</w:t>
      </w:r>
      <w:proofErr w:type="spellEnd"/>
      <w:r>
        <w:rPr>
          <w:color w:val="FFFFFF"/>
          <w:sz w:val="21"/>
          <w:szCs w:val="21"/>
        </w:rPr>
        <w:t>();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}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}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</w:p>
    <w:p w:rsidR="00070D94" w:rsidRDefault="00070D94" w:rsidP="00070D94"/>
    <w:p w:rsidR="00014759" w:rsidRDefault="00014759" w:rsidP="00070D94">
      <w:r>
        <w:t xml:space="preserve">Do instance zapisovače umístíme nejprve </w:t>
      </w:r>
      <w:proofErr w:type="spellStart"/>
      <w:r w:rsidRPr="00374359">
        <w:rPr>
          <w:rFonts w:ascii="Consolas" w:hAnsi="Consolas"/>
          <w:sz w:val="20"/>
        </w:rPr>
        <w:t>null</w:t>
      </w:r>
      <w:proofErr w:type="spellEnd"/>
      <w:r>
        <w:t xml:space="preserve">. Poté, již v bloku </w:t>
      </w:r>
      <w:proofErr w:type="spellStart"/>
      <w:r w:rsidRPr="00374359">
        <w:rPr>
          <w:rFonts w:ascii="Consolas" w:hAnsi="Consolas"/>
          <w:sz w:val="20"/>
        </w:rPr>
        <w:t>try</w:t>
      </w:r>
      <w:proofErr w:type="spellEnd"/>
      <w:r>
        <w:t xml:space="preserve">, zkusíme vytvořit zapisovač na soubor </w:t>
      </w:r>
      <w:proofErr w:type="gramStart"/>
      <w:r w:rsidRPr="00374359">
        <w:rPr>
          <w:rFonts w:ascii="Consolas" w:hAnsi="Consolas"/>
          <w:sz w:val="20"/>
        </w:rPr>
        <w:t>soubor</w:t>
      </w:r>
      <w:proofErr w:type="gramEnd"/>
      <w:r w:rsidRPr="00374359">
        <w:rPr>
          <w:rFonts w:ascii="Consolas" w:hAnsi="Consolas"/>
          <w:sz w:val="20"/>
        </w:rPr>
        <w:t>.</w:t>
      </w:r>
      <w:proofErr w:type="gramStart"/>
      <w:r w:rsidRPr="00374359">
        <w:rPr>
          <w:rFonts w:ascii="Consolas" w:hAnsi="Consolas"/>
          <w:sz w:val="20"/>
        </w:rPr>
        <w:t>dat</w:t>
      </w:r>
      <w:proofErr w:type="gramEnd"/>
      <w:r>
        <w:t xml:space="preserve"> a zapsat nějaký objekt. Pokud se vše povede, vrátíme </w:t>
      </w:r>
      <w:proofErr w:type="spellStart"/>
      <w:r w:rsidRPr="00374359">
        <w:rPr>
          <w:rFonts w:ascii="Consolas" w:hAnsi="Consolas"/>
          <w:sz w:val="20"/>
        </w:rPr>
        <w:t>true</w:t>
      </w:r>
      <w:proofErr w:type="spellEnd"/>
      <w:r>
        <w:t xml:space="preserve"> (samozřejmě se poté ještě zavolá blok </w:t>
      </w:r>
      <w:proofErr w:type="spellStart"/>
      <w:r w:rsidRPr="00374359">
        <w:rPr>
          <w:rFonts w:ascii="Consolas" w:hAnsi="Consolas"/>
          <w:sz w:val="20"/>
        </w:rPr>
        <w:t>finally</w:t>
      </w:r>
      <w:proofErr w:type="spellEnd"/>
      <w:r>
        <w:t>).</w:t>
      </w:r>
    </w:p>
    <w:p w:rsidR="00014759" w:rsidRDefault="00014759" w:rsidP="00070D94">
      <w:r>
        <w:t xml:space="preserve">Operace může selhat z dvou důvodů. Buď se do souboru nepovede zapsat, nebo se nám soubor pro zápis ani nepovede otevřít. Výjimku v každém případě zachytíme a vrátíme </w:t>
      </w:r>
      <w:proofErr w:type="spellStart"/>
      <w:r w:rsidRPr="00374359">
        <w:rPr>
          <w:rFonts w:ascii="Consolas" w:hAnsi="Consolas"/>
          <w:sz w:val="20"/>
        </w:rPr>
        <w:t>false</w:t>
      </w:r>
      <w:proofErr w:type="spellEnd"/>
      <w:r>
        <w:t>.</w:t>
      </w:r>
    </w:p>
    <w:p w:rsidR="00014759" w:rsidRDefault="00014759" w:rsidP="00070D94">
      <w:r>
        <w:t xml:space="preserve">V bloku </w:t>
      </w:r>
      <w:proofErr w:type="spellStart"/>
      <w:r w:rsidRPr="00374359">
        <w:rPr>
          <w:rFonts w:ascii="Consolas" w:hAnsi="Consolas"/>
          <w:sz w:val="20"/>
        </w:rPr>
        <w:t>finally</w:t>
      </w:r>
      <w:proofErr w:type="spellEnd"/>
      <w:r>
        <w:t xml:space="preserve"> uzavřeme soubor, který zapisovač otevřel. Jelikož se ale otevření nemuselo povést, musíme se nejprve podívat, zda se zapisovač vůbec vytvořil, abychom měli co zavírat. Metodu bychom volali např. takto:</w:t>
      </w:r>
    </w:p>
    <w:p w:rsidR="00014759" w:rsidRDefault="00014759" w:rsidP="00014759">
      <w:pPr>
        <w:pStyle w:val="FormtovanvHTML"/>
        <w:shd w:val="clear" w:color="auto" w:fill="333333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if</w:t>
      </w:r>
      <w:proofErr w:type="spellEnd"/>
      <w:r>
        <w:rPr>
          <w:color w:val="FFFFFF"/>
          <w:sz w:val="21"/>
          <w:szCs w:val="21"/>
        </w:rPr>
        <w:t xml:space="preserve"> (!</w:t>
      </w:r>
      <w:proofErr w:type="spellStart"/>
      <w:r>
        <w:rPr>
          <w:color w:val="FFFFFF"/>
          <w:sz w:val="21"/>
          <w:szCs w:val="21"/>
        </w:rPr>
        <w:t>UlozNastaveni</w:t>
      </w:r>
      <w:proofErr w:type="spellEnd"/>
      <w:r>
        <w:rPr>
          <w:color w:val="FFFFFF"/>
          <w:sz w:val="21"/>
          <w:szCs w:val="21"/>
        </w:rPr>
        <w:t>())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color w:val="FFFFFF"/>
          <w:sz w:val="21"/>
          <w:szCs w:val="21"/>
        </w:rPr>
        <w:t>Console.WriteLine</w:t>
      </w:r>
      <w:proofErr w:type="spellEnd"/>
      <w:r>
        <w:rPr>
          <w:color w:val="FFFFFF"/>
          <w:sz w:val="21"/>
          <w:szCs w:val="21"/>
        </w:rPr>
        <w:t>(</w:t>
      </w:r>
      <w:r>
        <w:rPr>
          <w:rStyle w:val="csharp-quote"/>
          <w:color w:val="A5C261"/>
          <w:sz w:val="21"/>
          <w:szCs w:val="21"/>
        </w:rPr>
        <w:t>"Nepodařilo se uložit nastavení."</w:t>
      </w:r>
      <w:r>
        <w:rPr>
          <w:color w:val="FFFFFF"/>
          <w:sz w:val="21"/>
          <w:szCs w:val="21"/>
        </w:rPr>
        <w:t>);</w:t>
      </w:r>
    </w:p>
    <w:p w:rsidR="00014759" w:rsidRDefault="00014759" w:rsidP="00014759">
      <w:pPr>
        <w:pStyle w:val="FormtovanvHTML"/>
        <w:shd w:val="clear" w:color="auto" w:fill="333333"/>
        <w:rPr>
          <w:color w:val="FFFFFF"/>
          <w:sz w:val="21"/>
          <w:szCs w:val="21"/>
        </w:rPr>
      </w:pPr>
    </w:p>
    <w:p w:rsidR="00014759" w:rsidRDefault="00014759" w:rsidP="00070D94"/>
    <w:p w:rsidR="00374359" w:rsidRDefault="00374359" w:rsidP="00070D94"/>
    <w:p w:rsidR="00374359" w:rsidRDefault="00374359" w:rsidP="00070D94"/>
    <w:p w:rsidR="00374359" w:rsidRDefault="00374359" w:rsidP="00374359">
      <w:pPr>
        <w:pStyle w:val="Nadpis2"/>
      </w:pPr>
      <w:proofErr w:type="spellStart"/>
      <w:r>
        <w:t>Using</w:t>
      </w:r>
      <w:proofErr w:type="spellEnd"/>
    </w:p>
    <w:p w:rsidR="00374359" w:rsidRPr="00374359" w:rsidRDefault="00374359" w:rsidP="00374359">
      <w:r>
        <w:t xml:space="preserve">Výše uvedený blok můžeme zapsat pomocí notace </w:t>
      </w:r>
      <w:proofErr w:type="spellStart"/>
      <w:r w:rsidRPr="00374359">
        <w:rPr>
          <w:rFonts w:ascii="Consolas" w:hAnsi="Consolas"/>
          <w:sz w:val="20"/>
        </w:rPr>
        <w:t>using</w:t>
      </w:r>
      <w:proofErr w:type="spellEnd"/>
      <w:r>
        <w:t xml:space="preserve">, která nahrazuje bloky </w:t>
      </w:r>
      <w:proofErr w:type="spellStart"/>
      <w:r w:rsidRPr="00374359">
        <w:rPr>
          <w:rFonts w:ascii="Consolas" w:hAnsi="Consolas"/>
          <w:sz w:val="20"/>
        </w:rPr>
        <w:t>try</w:t>
      </w:r>
      <w:proofErr w:type="spellEnd"/>
      <w:r>
        <w:t xml:space="preserve"> a </w:t>
      </w:r>
      <w:proofErr w:type="spellStart"/>
      <w:r w:rsidRPr="00374359">
        <w:rPr>
          <w:rFonts w:ascii="Consolas" w:hAnsi="Consolas"/>
          <w:sz w:val="20"/>
        </w:rPr>
        <w:t>finally</w:t>
      </w:r>
      <w:proofErr w:type="spellEnd"/>
      <w:r>
        <w:t xml:space="preserve">. Obrovskou výhodou je, že blok </w:t>
      </w:r>
      <w:proofErr w:type="spellStart"/>
      <w:r w:rsidRPr="00374359">
        <w:rPr>
          <w:rFonts w:ascii="Consolas" w:hAnsi="Consolas"/>
          <w:sz w:val="20"/>
        </w:rPr>
        <w:t>finally</w:t>
      </w:r>
      <w:proofErr w:type="spellEnd"/>
      <w:r>
        <w:t xml:space="preserve"> C# vygeneruje sám a sám zajistí, a by daná instance </w:t>
      </w:r>
      <w:proofErr w:type="spellStart"/>
      <w:r w:rsidRPr="00374359">
        <w:rPr>
          <w:rFonts w:ascii="Consolas" w:hAnsi="Consolas"/>
          <w:sz w:val="20"/>
        </w:rPr>
        <w:t>readeru</w:t>
      </w:r>
      <w:proofErr w:type="spellEnd"/>
      <w:r>
        <w:t xml:space="preserve"> nebo </w:t>
      </w:r>
      <w:proofErr w:type="spellStart"/>
      <w:r w:rsidRPr="00374359">
        <w:rPr>
          <w:rFonts w:ascii="Consolas" w:hAnsi="Consolas"/>
          <w:sz w:val="20"/>
        </w:rPr>
        <w:t>writeru</w:t>
      </w:r>
      <w:proofErr w:type="spellEnd"/>
      <w:r>
        <w:t xml:space="preserve"> soubor uzavřela.</w:t>
      </w:r>
      <w:bookmarkStart w:id="0" w:name="_GoBack"/>
      <w:bookmarkEnd w:id="0"/>
    </w:p>
    <w:p w:rsidR="00374359" w:rsidRDefault="00374359" w:rsidP="00374359">
      <w:pPr>
        <w:pStyle w:val="FormtovanvHTML"/>
        <w:shd w:val="clear" w:color="auto" w:fill="333333"/>
        <w:rPr>
          <w:rStyle w:val="csharp-keywords1"/>
          <w:b/>
          <w:bCs/>
          <w:color w:val="C26230"/>
          <w:sz w:val="21"/>
          <w:szCs w:val="21"/>
        </w:rPr>
      </w:pP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rStyle w:val="csharp-keywords1"/>
          <w:b/>
          <w:bCs/>
          <w:color w:val="C26230"/>
          <w:sz w:val="21"/>
          <w:szCs w:val="21"/>
        </w:rPr>
        <w:t>public</w:t>
      </w:r>
      <w:r>
        <w:rPr>
          <w:color w:val="FFFFFF"/>
          <w:sz w:val="21"/>
          <w:szCs w:val="21"/>
        </w:rPr>
        <w:t xml:space="preserve">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void</w:t>
      </w:r>
      <w:proofErr w:type="spellEnd"/>
      <w:r>
        <w:rPr>
          <w:color w:val="FFFFFF"/>
          <w:sz w:val="21"/>
          <w:szCs w:val="21"/>
        </w:rPr>
        <w:t xml:space="preserve"> </w:t>
      </w:r>
      <w:proofErr w:type="spellStart"/>
      <w:r>
        <w:rPr>
          <w:color w:val="FFFFFF"/>
          <w:sz w:val="21"/>
          <w:szCs w:val="21"/>
        </w:rPr>
        <w:t>UlozNastaveni</w:t>
      </w:r>
      <w:proofErr w:type="spellEnd"/>
      <w:r>
        <w:rPr>
          <w:color w:val="FFFFFF"/>
          <w:sz w:val="21"/>
          <w:szCs w:val="21"/>
        </w:rPr>
        <w:t>()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{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using</w:t>
      </w:r>
      <w:proofErr w:type="spellEnd"/>
      <w:r>
        <w:rPr>
          <w:color w:val="FFFFFF"/>
          <w:sz w:val="21"/>
          <w:szCs w:val="21"/>
        </w:rPr>
        <w:t xml:space="preserve"> (</w:t>
      </w:r>
      <w:proofErr w:type="spellStart"/>
      <w:r>
        <w:rPr>
          <w:color w:val="FFFFFF"/>
          <w:sz w:val="21"/>
          <w:szCs w:val="21"/>
        </w:rPr>
        <w:t>ZapisovacSouboru</w:t>
      </w:r>
      <w:proofErr w:type="spellEnd"/>
      <w:r>
        <w:rPr>
          <w:color w:val="FFFFFF"/>
          <w:sz w:val="21"/>
          <w:szCs w:val="21"/>
        </w:rPr>
        <w:t xml:space="preserve"> z = </w:t>
      </w:r>
      <w:proofErr w:type="spellStart"/>
      <w:r>
        <w:rPr>
          <w:rStyle w:val="csharp-keywords1"/>
          <w:b/>
          <w:bCs/>
          <w:color w:val="C26230"/>
          <w:sz w:val="21"/>
          <w:szCs w:val="21"/>
        </w:rPr>
        <w:t>new</w:t>
      </w:r>
      <w:proofErr w:type="spellEnd"/>
      <w:r>
        <w:rPr>
          <w:color w:val="FFFFFF"/>
          <w:sz w:val="21"/>
          <w:szCs w:val="21"/>
        </w:rPr>
        <w:t xml:space="preserve"> </w:t>
      </w:r>
      <w:proofErr w:type="spellStart"/>
      <w:r>
        <w:rPr>
          <w:color w:val="FFFFFF"/>
          <w:sz w:val="21"/>
          <w:szCs w:val="21"/>
        </w:rPr>
        <w:t>ZapisovacSouboru</w:t>
      </w:r>
      <w:proofErr w:type="spellEnd"/>
      <w:r>
        <w:rPr>
          <w:color w:val="FFFFFF"/>
          <w:sz w:val="21"/>
          <w:szCs w:val="21"/>
        </w:rPr>
        <w:t>(</w:t>
      </w:r>
      <w:r>
        <w:rPr>
          <w:rStyle w:val="csharp-quote"/>
          <w:color w:val="A5C261"/>
          <w:sz w:val="21"/>
          <w:szCs w:val="21"/>
        </w:rPr>
        <w:t>"</w:t>
      </w:r>
      <w:proofErr w:type="gramStart"/>
      <w:r>
        <w:rPr>
          <w:rStyle w:val="csharp-quote"/>
          <w:color w:val="A5C261"/>
          <w:sz w:val="21"/>
          <w:szCs w:val="21"/>
        </w:rPr>
        <w:t>soubor</w:t>
      </w:r>
      <w:proofErr w:type="gramEnd"/>
      <w:r>
        <w:rPr>
          <w:rStyle w:val="csharp-quote"/>
          <w:color w:val="A5C261"/>
          <w:sz w:val="21"/>
          <w:szCs w:val="21"/>
        </w:rPr>
        <w:t>.</w:t>
      </w:r>
      <w:proofErr w:type="gramStart"/>
      <w:r>
        <w:rPr>
          <w:rStyle w:val="csharp-quote"/>
          <w:color w:val="A5C261"/>
          <w:sz w:val="21"/>
          <w:szCs w:val="21"/>
        </w:rPr>
        <w:t>dat</w:t>
      </w:r>
      <w:proofErr w:type="gramEnd"/>
      <w:r>
        <w:rPr>
          <w:rStyle w:val="csharp-quote"/>
          <w:color w:val="A5C261"/>
          <w:sz w:val="21"/>
          <w:szCs w:val="21"/>
        </w:rPr>
        <w:t>"</w:t>
      </w:r>
      <w:r>
        <w:rPr>
          <w:color w:val="FFFFFF"/>
          <w:sz w:val="21"/>
          <w:szCs w:val="21"/>
        </w:rPr>
        <w:t>))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{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    </w:t>
      </w:r>
      <w:proofErr w:type="spellStart"/>
      <w:r>
        <w:rPr>
          <w:color w:val="FFFFFF"/>
          <w:sz w:val="21"/>
          <w:szCs w:val="21"/>
        </w:rPr>
        <w:t>z.Zapis</w:t>
      </w:r>
      <w:proofErr w:type="spellEnd"/>
      <w:r>
        <w:rPr>
          <w:color w:val="FFFFFF"/>
          <w:sz w:val="21"/>
          <w:szCs w:val="21"/>
        </w:rPr>
        <w:t>(objekt);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 xml:space="preserve">    }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  <w:r>
        <w:rPr>
          <w:color w:val="FFFFFF"/>
          <w:sz w:val="21"/>
          <w:szCs w:val="21"/>
        </w:rPr>
        <w:t>}</w:t>
      </w:r>
    </w:p>
    <w:p w:rsidR="00374359" w:rsidRDefault="00374359" w:rsidP="00374359">
      <w:pPr>
        <w:pStyle w:val="FormtovanvHTML"/>
        <w:shd w:val="clear" w:color="auto" w:fill="333333"/>
        <w:rPr>
          <w:color w:val="FFFFFF"/>
          <w:sz w:val="21"/>
          <w:szCs w:val="21"/>
        </w:rPr>
      </w:pPr>
    </w:p>
    <w:p w:rsidR="00374359" w:rsidRDefault="00374359" w:rsidP="00374359"/>
    <w:p w:rsidR="00374359" w:rsidRPr="00374359" w:rsidRDefault="00374359" w:rsidP="00374359">
      <w:r>
        <w:t xml:space="preserve">Vidíme, že se kód extrémně zjednodušil, i když dělá v podstatě to samé. Při volání metody opět použijeme </w:t>
      </w:r>
      <w:proofErr w:type="spellStart"/>
      <w:r w:rsidRPr="00374359">
        <w:rPr>
          <w:rFonts w:ascii="Consolas" w:hAnsi="Consolas"/>
          <w:sz w:val="20"/>
        </w:rPr>
        <w:t>try-catch</w:t>
      </w:r>
      <w:proofErr w:type="spellEnd"/>
      <w:r>
        <w:t xml:space="preserve"> blok (</w:t>
      </w:r>
      <w:proofErr w:type="spellStart"/>
      <w:r w:rsidRPr="00374359">
        <w:rPr>
          <w:rFonts w:ascii="Consolas" w:hAnsi="Consolas"/>
          <w:sz w:val="20"/>
        </w:rPr>
        <w:t>using</w:t>
      </w:r>
      <w:proofErr w:type="spellEnd"/>
      <w:r>
        <w:t xml:space="preserve"> nahrazuje pouze </w:t>
      </w:r>
      <w:proofErr w:type="spellStart"/>
      <w:r>
        <w:t>try-final</w:t>
      </w:r>
      <w:r w:rsidRPr="00374359">
        <w:rPr>
          <w:rFonts w:ascii="Consolas" w:hAnsi="Consolas"/>
          <w:sz w:val="20"/>
        </w:rPr>
        <w:t>ly</w:t>
      </w:r>
      <w:proofErr w:type="spellEnd"/>
      <w:r>
        <w:t xml:space="preserve">, nikoli </w:t>
      </w:r>
      <w:proofErr w:type="spellStart"/>
      <w:r w:rsidRPr="00374359">
        <w:rPr>
          <w:rFonts w:ascii="Consolas" w:hAnsi="Consolas"/>
          <w:sz w:val="20"/>
        </w:rPr>
        <w:t>catch</w:t>
      </w:r>
      <w:proofErr w:type="spellEnd"/>
      <w:r>
        <w:t xml:space="preserve">). Metodu, ve které se používá </w:t>
      </w:r>
      <w:proofErr w:type="spellStart"/>
      <w:r w:rsidRPr="00374359">
        <w:rPr>
          <w:rFonts w:ascii="Consolas" w:hAnsi="Consolas"/>
          <w:sz w:val="20"/>
        </w:rPr>
        <w:t>using</w:t>
      </w:r>
      <w:proofErr w:type="spellEnd"/>
      <w:r>
        <w:t>, musíme stejně volat v </w:t>
      </w:r>
      <w:proofErr w:type="spellStart"/>
      <w:r w:rsidRPr="00374359">
        <w:rPr>
          <w:rFonts w:ascii="Consolas" w:hAnsi="Consolas"/>
          <w:sz w:val="20"/>
        </w:rPr>
        <w:t>try-catch</w:t>
      </w:r>
      <w:proofErr w:type="spellEnd"/>
      <w:r>
        <w:t xml:space="preserve"> bloku.</w:t>
      </w:r>
    </w:p>
    <w:sectPr w:rsidR="00374359" w:rsidRPr="00374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CBF"/>
    <w:rsid w:val="00014759"/>
    <w:rsid w:val="00066668"/>
    <w:rsid w:val="00070D94"/>
    <w:rsid w:val="00374359"/>
    <w:rsid w:val="0050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D9C7"/>
  <w15:chartTrackingRefBased/>
  <w15:docId w15:val="{78F10121-3664-4A09-9EDF-53E3FDA8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1C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01C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1C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01C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501CBF"/>
    <w:rPr>
      <w:b/>
      <w:bCs/>
    </w:rPr>
  </w:style>
  <w:style w:type="character" w:styleId="KdHTML">
    <w:name w:val="HTML Code"/>
    <w:basedOn w:val="Standardnpsmoodstavce"/>
    <w:uiPriority w:val="99"/>
    <w:semiHidden/>
    <w:unhideWhenUsed/>
    <w:rsid w:val="00070D94"/>
    <w:rPr>
      <w:rFonts w:ascii="Courier New" w:eastAsia="Times New Roman" w:hAnsi="Courier New" w:cs="Courier New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70D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70D94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csharp-quote">
    <w:name w:val="csharp-quote"/>
    <w:basedOn w:val="Standardnpsmoodstavce"/>
    <w:rsid w:val="00070D94"/>
  </w:style>
  <w:style w:type="character" w:customStyle="1" w:styleId="csharp-keywords1">
    <w:name w:val="csharp-keywords1"/>
    <w:basedOn w:val="Standardnpsmoodstavce"/>
    <w:rsid w:val="00070D94"/>
  </w:style>
  <w:style w:type="character" w:customStyle="1" w:styleId="csharp-num">
    <w:name w:val="csharp-num"/>
    <w:basedOn w:val="Standardnpsmoodstavce"/>
    <w:rsid w:val="00070D94"/>
  </w:style>
  <w:style w:type="paragraph" w:styleId="Normlnweb">
    <w:name w:val="Normal (Web)"/>
    <w:basedOn w:val="Normln"/>
    <w:uiPriority w:val="99"/>
    <w:semiHidden/>
    <w:unhideWhenUsed/>
    <w:rsid w:val="00070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574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Výjimky (zachycení výjimky, vyvolání výjimky, vlastnosti výjimky, vlastní třídy </vt:lpstr>
      <vt:lpstr>    Aktivní ošetření chyb</vt:lpstr>
      <vt:lpstr>    Pasivní ošetření chyb</vt:lpstr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2</cp:revision>
  <dcterms:created xsi:type="dcterms:W3CDTF">2020-05-14T11:38:00Z</dcterms:created>
  <dcterms:modified xsi:type="dcterms:W3CDTF">2020-05-14T22:53:00Z</dcterms:modified>
</cp:coreProperties>
</file>