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638B3" w14:textId="3F2F2954" w:rsidR="00B73D80" w:rsidRPr="007B5E01" w:rsidRDefault="007B5E01">
      <w:pPr>
        <w:rPr>
          <w:b/>
          <w:bCs/>
          <w:sz w:val="32"/>
          <w:szCs w:val="32"/>
          <w:u w:val="single"/>
        </w:rPr>
      </w:pPr>
      <w:r w:rsidRPr="007B5E01">
        <w:rPr>
          <w:b/>
          <w:bCs/>
          <w:sz w:val="32"/>
          <w:szCs w:val="32"/>
          <w:u w:val="single"/>
        </w:rPr>
        <w:t>Hodnotové datový typy</w:t>
      </w:r>
    </w:p>
    <w:p w14:paraId="72C869B1" w14:textId="77777777" w:rsidR="007B5E01" w:rsidRDefault="007B5E01" w:rsidP="00643FA1">
      <w:r w:rsidRPr="007B5E01">
        <w:t xml:space="preserve">Hodnotové typy jsou všechny číselné datové typy, </w:t>
      </w:r>
      <w:proofErr w:type="spellStart"/>
      <w:r w:rsidRPr="007B5E01">
        <w:t>char</w:t>
      </w:r>
      <w:proofErr w:type="spellEnd"/>
      <w:r w:rsidRPr="007B5E01">
        <w:t xml:space="preserve">, </w:t>
      </w:r>
      <w:proofErr w:type="spellStart"/>
      <w:r w:rsidRPr="007B5E01">
        <w:t>bool</w:t>
      </w:r>
      <w:proofErr w:type="spellEnd"/>
      <w:r w:rsidRPr="007B5E01">
        <w:t xml:space="preserve">, </w:t>
      </w:r>
      <w:proofErr w:type="spellStart"/>
      <w:r w:rsidRPr="007B5E01">
        <w:t>DateTime</w:t>
      </w:r>
      <w:proofErr w:type="spellEnd"/>
      <w:r w:rsidRPr="007B5E01">
        <w:t xml:space="preserve">, </w:t>
      </w:r>
      <w:proofErr w:type="spellStart"/>
      <w:r w:rsidRPr="007B5E01">
        <w:t>enum</w:t>
      </w:r>
      <w:proofErr w:type="spellEnd"/>
      <w:r w:rsidRPr="007B5E01">
        <w:t xml:space="preserve"> a </w:t>
      </w:r>
      <w:proofErr w:type="spellStart"/>
      <w:r w:rsidRPr="007B5E01">
        <w:t>struct</w:t>
      </w:r>
      <w:proofErr w:type="spellEnd"/>
      <w:r w:rsidRPr="007B5E01">
        <w:t xml:space="preserve">. </w:t>
      </w:r>
    </w:p>
    <w:p w14:paraId="6A21A784" w14:textId="70961EA5" w:rsidR="007B5E01" w:rsidRDefault="007B5E01">
      <w:proofErr w:type="spellStart"/>
      <w:r w:rsidRPr="007B5E01">
        <w:t>Proměné</w:t>
      </w:r>
      <w:proofErr w:type="spellEnd"/>
      <w:r w:rsidRPr="007B5E01">
        <w:t xml:space="preserve"> většinou obsahují jednu hodnotu, např. jedno číslo, jeden znak, logickou pravdu. </w:t>
      </w:r>
    </w:p>
    <w:p w14:paraId="16A96B98" w14:textId="77777777" w:rsidR="007B5E01" w:rsidRDefault="007B5E01">
      <w:r w:rsidRPr="007B5E01">
        <w:t xml:space="preserve">V paměti je jednoduše uložena přímo hodnota a my k této hodnotě můžeme z programu přímo přistupovat. </w:t>
      </w:r>
    </w:p>
    <w:p w14:paraId="1720D133" w14:textId="77777777" w:rsidR="007B5E01" w:rsidRDefault="007B5E01">
      <w:r w:rsidRPr="007B5E01">
        <w:t xml:space="preserve">Většinou se chce, abychom s nimi pracovali co nejrychleji, v programu se jich vyskytuje velmi mnoho a zabírají málo místa. </w:t>
      </w:r>
    </w:p>
    <w:p w14:paraId="65F9400C" w14:textId="61065B41" w:rsidR="007B5E01" w:rsidRDefault="007B5E01">
      <w:r w:rsidRPr="007B5E01">
        <w:t xml:space="preserve">V anglické literatuře jsou často popisovány slovy </w:t>
      </w:r>
      <w:proofErr w:type="spellStart"/>
      <w:r w:rsidRPr="007B5E01">
        <w:t>light-weight</w:t>
      </w:r>
      <w:proofErr w:type="spellEnd"/>
      <w:r w:rsidRPr="007B5E01">
        <w:t>. Mají pevnou velikost.</w:t>
      </w:r>
    </w:p>
    <w:p w14:paraId="7F50650F" w14:textId="77777777" w:rsidR="007B5E01" w:rsidRDefault="007B5E01">
      <w:r w:rsidRPr="007B5E01">
        <w:t xml:space="preserve">Hodnotové a referenční typy se zásadně liší výchozím způsobem umístění v paměti. </w:t>
      </w:r>
    </w:p>
    <w:p w14:paraId="4BE7C2A0" w14:textId="3EC9ED71" w:rsidR="007B5E01" w:rsidRDefault="007B5E01" w:rsidP="007B5E01">
      <w:pPr>
        <w:pStyle w:val="Odstavecseseznamem"/>
        <w:numPr>
          <w:ilvl w:val="0"/>
          <w:numId w:val="1"/>
        </w:numPr>
      </w:pPr>
      <w:r w:rsidRPr="007B5E01">
        <w:t xml:space="preserve">pro hodnotové typy se </w:t>
      </w:r>
      <w:proofErr w:type="spellStart"/>
      <w:r w:rsidRPr="007B5E01">
        <w:t>vyhražují</w:t>
      </w:r>
      <w:proofErr w:type="spellEnd"/>
      <w:r w:rsidRPr="007B5E01">
        <w:t xml:space="preserve"> dočasná </w:t>
      </w:r>
      <w:proofErr w:type="gramStart"/>
      <w:r w:rsidRPr="007B5E01">
        <w:t>úložiště - především</w:t>
      </w:r>
      <w:proofErr w:type="gramEnd"/>
      <w:r w:rsidRPr="007B5E01">
        <w:t xml:space="preserve"> zásobník (angl. </w:t>
      </w:r>
      <w:proofErr w:type="spellStart"/>
      <w:r w:rsidRPr="007B5E01">
        <w:t>stack</w:t>
      </w:r>
      <w:proofErr w:type="spellEnd"/>
      <w:r w:rsidRPr="007B5E01">
        <w:t xml:space="preserve">), což je dynamický alokovaný blok paměti spojený s volajícím vláknem spravovaný operačním systémem přístupem LIFO ("last-in, </w:t>
      </w:r>
      <w:proofErr w:type="spellStart"/>
      <w:r w:rsidRPr="007B5E01">
        <w:t>first-out</w:t>
      </w:r>
      <w:proofErr w:type="spellEnd"/>
      <w:r w:rsidRPr="007B5E01">
        <w:t>"), nebo registry</w:t>
      </w:r>
      <w:r>
        <w:t>.</w:t>
      </w:r>
    </w:p>
    <w:p w14:paraId="63A6EBB4" w14:textId="75E65C65" w:rsidR="007B5E01" w:rsidRDefault="007B5E01" w:rsidP="007B5E01">
      <w:pPr>
        <w:rPr>
          <w:b/>
          <w:bCs/>
          <w:sz w:val="24"/>
          <w:szCs w:val="24"/>
        </w:rPr>
      </w:pPr>
      <w:r w:rsidRPr="007B5E01">
        <w:rPr>
          <w:b/>
          <w:bCs/>
          <w:sz w:val="24"/>
          <w:szCs w:val="24"/>
        </w:rPr>
        <w:t>Celočíselné datové typy</w:t>
      </w:r>
    </w:p>
    <w:tbl>
      <w:tblPr>
        <w:tblStyle w:val="Mkatabulky"/>
        <w:tblW w:w="9918" w:type="dxa"/>
        <w:tblLook w:val="04A0" w:firstRow="1" w:lastRow="0" w:firstColumn="1" w:lastColumn="0" w:noHBand="0" w:noVBand="1"/>
      </w:tblPr>
      <w:tblGrid>
        <w:gridCol w:w="1271"/>
        <w:gridCol w:w="5812"/>
        <w:gridCol w:w="992"/>
        <w:gridCol w:w="1843"/>
      </w:tblGrid>
      <w:tr w:rsidR="007B5E01" w14:paraId="2C0D01F7" w14:textId="77777777" w:rsidTr="007B5E01">
        <w:trPr>
          <w:trHeight w:val="291"/>
        </w:trPr>
        <w:tc>
          <w:tcPr>
            <w:tcW w:w="1271" w:type="dxa"/>
          </w:tcPr>
          <w:p w14:paraId="4C9DFFB7" w14:textId="0F645607" w:rsidR="007B5E01" w:rsidRPr="00643FA1" w:rsidRDefault="007B5E01" w:rsidP="007B5E01">
            <w:pPr>
              <w:rPr>
                <w:highlight w:val="darkGray"/>
              </w:rPr>
            </w:pPr>
            <w:r w:rsidRPr="00643FA1">
              <w:rPr>
                <w:highlight w:val="darkGray"/>
              </w:rPr>
              <w:t>Datový typ</w:t>
            </w:r>
          </w:p>
        </w:tc>
        <w:tc>
          <w:tcPr>
            <w:tcW w:w="5812" w:type="dxa"/>
          </w:tcPr>
          <w:p w14:paraId="6467FDEC" w14:textId="659E1FCF" w:rsidR="007B5E01" w:rsidRPr="00643FA1" w:rsidRDefault="007B5E01" w:rsidP="007B5E01">
            <w:pPr>
              <w:rPr>
                <w:highlight w:val="darkGray"/>
              </w:rPr>
            </w:pPr>
            <w:r w:rsidRPr="00643FA1">
              <w:rPr>
                <w:highlight w:val="darkGray"/>
              </w:rPr>
              <w:t>Rozsah</w:t>
            </w:r>
          </w:p>
        </w:tc>
        <w:tc>
          <w:tcPr>
            <w:tcW w:w="992" w:type="dxa"/>
          </w:tcPr>
          <w:p w14:paraId="04853CE6" w14:textId="34A7417E" w:rsidR="007B5E01" w:rsidRPr="00643FA1" w:rsidRDefault="007B5E01" w:rsidP="007B5E01">
            <w:pPr>
              <w:rPr>
                <w:highlight w:val="darkGray"/>
              </w:rPr>
            </w:pPr>
            <w:r w:rsidRPr="00643FA1">
              <w:rPr>
                <w:highlight w:val="darkGray"/>
              </w:rPr>
              <w:t>Velikost</w:t>
            </w:r>
          </w:p>
        </w:tc>
        <w:tc>
          <w:tcPr>
            <w:tcW w:w="1843" w:type="dxa"/>
          </w:tcPr>
          <w:p w14:paraId="067E0831" w14:textId="6F13D2E3" w:rsidR="007B5E01" w:rsidRPr="00643FA1" w:rsidRDefault="007B5E01" w:rsidP="007B5E01">
            <w:pPr>
              <w:rPr>
                <w:highlight w:val="darkGray"/>
              </w:rPr>
            </w:pPr>
            <w:r w:rsidRPr="00643FA1">
              <w:rPr>
                <w:highlight w:val="darkGray"/>
              </w:rPr>
              <w:t>.NET typ</w:t>
            </w:r>
          </w:p>
        </w:tc>
      </w:tr>
      <w:tr w:rsidR="007B5E01" w14:paraId="778E8B65" w14:textId="77777777" w:rsidTr="007B5E01">
        <w:trPr>
          <w:trHeight w:val="275"/>
        </w:trPr>
        <w:tc>
          <w:tcPr>
            <w:tcW w:w="1271" w:type="dxa"/>
          </w:tcPr>
          <w:p w14:paraId="0A11231F" w14:textId="78D2C316" w:rsidR="007B5E01" w:rsidRDefault="007B5E01" w:rsidP="007B5E01">
            <w:proofErr w:type="spellStart"/>
            <w:r>
              <w:t>sbyte</w:t>
            </w:r>
            <w:proofErr w:type="spellEnd"/>
          </w:p>
        </w:tc>
        <w:tc>
          <w:tcPr>
            <w:tcW w:w="5812" w:type="dxa"/>
          </w:tcPr>
          <w:p w14:paraId="4E7D0D30" w14:textId="6AA98069" w:rsidR="007B5E01" w:rsidRDefault="007B5E01" w:rsidP="007B5E01">
            <w:r w:rsidRPr="007B5E01">
              <w:t>-128 až 127</w:t>
            </w:r>
          </w:p>
        </w:tc>
        <w:tc>
          <w:tcPr>
            <w:tcW w:w="992" w:type="dxa"/>
          </w:tcPr>
          <w:p w14:paraId="2E6FDBBB" w14:textId="67D196F6" w:rsidR="007B5E01" w:rsidRDefault="007B5E01" w:rsidP="007B5E01">
            <w:r w:rsidRPr="007B5E01">
              <w:t>8 bitů</w:t>
            </w:r>
          </w:p>
        </w:tc>
        <w:tc>
          <w:tcPr>
            <w:tcW w:w="1843" w:type="dxa"/>
          </w:tcPr>
          <w:p w14:paraId="144D60FD" w14:textId="184EA3C7" w:rsidR="007B5E01" w:rsidRDefault="007B5E01" w:rsidP="007B5E01">
            <w:proofErr w:type="spellStart"/>
            <w:r>
              <w:t>Syst</w:t>
            </w:r>
            <w:r w:rsidR="006D1F92">
              <w:t>e</w:t>
            </w:r>
            <w:r>
              <w:t>m.SByte</w:t>
            </w:r>
            <w:proofErr w:type="spellEnd"/>
          </w:p>
        </w:tc>
      </w:tr>
      <w:tr w:rsidR="007B5E01" w14:paraId="72A3ED5D" w14:textId="77777777" w:rsidTr="007B5E01">
        <w:trPr>
          <w:trHeight w:val="291"/>
        </w:trPr>
        <w:tc>
          <w:tcPr>
            <w:tcW w:w="1271" w:type="dxa"/>
          </w:tcPr>
          <w:p w14:paraId="32869874" w14:textId="4C55EDF8" w:rsidR="007B5E01" w:rsidRDefault="007B5E01" w:rsidP="007B5E01">
            <w:r>
              <w:t>byte</w:t>
            </w:r>
          </w:p>
        </w:tc>
        <w:tc>
          <w:tcPr>
            <w:tcW w:w="5812" w:type="dxa"/>
          </w:tcPr>
          <w:p w14:paraId="7093703B" w14:textId="687E5705" w:rsidR="007B5E01" w:rsidRDefault="007B5E01" w:rsidP="007B5E01">
            <w:r w:rsidRPr="007B5E01">
              <w:t>0 až 255</w:t>
            </w:r>
          </w:p>
        </w:tc>
        <w:tc>
          <w:tcPr>
            <w:tcW w:w="992" w:type="dxa"/>
          </w:tcPr>
          <w:p w14:paraId="63457C52" w14:textId="4A5C58A5" w:rsidR="007B5E01" w:rsidRDefault="007B5E01" w:rsidP="007B5E01">
            <w:r w:rsidRPr="007B5E01">
              <w:t>8 bitů</w:t>
            </w:r>
          </w:p>
        </w:tc>
        <w:tc>
          <w:tcPr>
            <w:tcW w:w="1843" w:type="dxa"/>
          </w:tcPr>
          <w:p w14:paraId="7BBF3D69" w14:textId="63809E92" w:rsidR="007B5E01" w:rsidRDefault="006D1F92" w:rsidP="007B5E01">
            <w:proofErr w:type="spellStart"/>
            <w:r>
              <w:t>System.Byte</w:t>
            </w:r>
            <w:proofErr w:type="spellEnd"/>
          </w:p>
        </w:tc>
      </w:tr>
      <w:tr w:rsidR="007B5E01" w14:paraId="2A4E9A55" w14:textId="77777777" w:rsidTr="007B5E01">
        <w:trPr>
          <w:trHeight w:val="275"/>
        </w:trPr>
        <w:tc>
          <w:tcPr>
            <w:tcW w:w="1271" w:type="dxa"/>
          </w:tcPr>
          <w:p w14:paraId="15D5EB52" w14:textId="5AFED47C" w:rsidR="007B5E01" w:rsidRDefault="007B5E01" w:rsidP="007B5E01">
            <w:proofErr w:type="spellStart"/>
            <w:r>
              <w:t>short</w:t>
            </w:r>
            <w:proofErr w:type="spellEnd"/>
          </w:p>
        </w:tc>
        <w:tc>
          <w:tcPr>
            <w:tcW w:w="5812" w:type="dxa"/>
          </w:tcPr>
          <w:p w14:paraId="4AB156DF" w14:textId="6F147028" w:rsidR="007B5E01" w:rsidRDefault="007B5E01" w:rsidP="007B5E01">
            <w:r w:rsidRPr="007B5E01">
              <w:t>-32 768 až 32 767</w:t>
            </w:r>
          </w:p>
        </w:tc>
        <w:tc>
          <w:tcPr>
            <w:tcW w:w="992" w:type="dxa"/>
          </w:tcPr>
          <w:p w14:paraId="105E77B1" w14:textId="6215ED78" w:rsidR="007B5E01" w:rsidRPr="007B5E01" w:rsidRDefault="007B5E01" w:rsidP="007B5E01">
            <w:pPr>
              <w:rPr>
                <w:lang w:val="en-US"/>
              </w:rPr>
            </w:pPr>
            <w:r>
              <w:rPr>
                <w:lang w:val="en-US"/>
              </w:rPr>
              <w:t xml:space="preserve">16 </w:t>
            </w:r>
            <w:proofErr w:type="spellStart"/>
            <w:r w:rsidRPr="007B5E01">
              <w:rPr>
                <w:lang w:val="en-US"/>
              </w:rPr>
              <w:t>bitů</w:t>
            </w:r>
            <w:proofErr w:type="spellEnd"/>
          </w:p>
        </w:tc>
        <w:tc>
          <w:tcPr>
            <w:tcW w:w="1843" w:type="dxa"/>
          </w:tcPr>
          <w:p w14:paraId="13226A24" w14:textId="738537E8" w:rsidR="007B5E01" w:rsidRDefault="006D1F92" w:rsidP="007B5E01">
            <w:r>
              <w:t>Syst</w:t>
            </w:r>
            <w:r w:rsidR="005914FE">
              <w:t>e</w:t>
            </w:r>
            <w:r>
              <w:t>m.Int16</w:t>
            </w:r>
          </w:p>
        </w:tc>
      </w:tr>
      <w:tr w:rsidR="007B5E01" w14:paraId="02F289C0" w14:textId="77777777" w:rsidTr="007B5E01">
        <w:trPr>
          <w:trHeight w:val="291"/>
        </w:trPr>
        <w:tc>
          <w:tcPr>
            <w:tcW w:w="1271" w:type="dxa"/>
          </w:tcPr>
          <w:p w14:paraId="24836BA6" w14:textId="382A5FF3" w:rsidR="007B5E01" w:rsidRDefault="007B5E01" w:rsidP="007B5E01">
            <w:proofErr w:type="spellStart"/>
            <w:r>
              <w:t>ushort</w:t>
            </w:r>
            <w:proofErr w:type="spellEnd"/>
          </w:p>
        </w:tc>
        <w:tc>
          <w:tcPr>
            <w:tcW w:w="5812" w:type="dxa"/>
          </w:tcPr>
          <w:p w14:paraId="60C57EB1" w14:textId="7CF6F629" w:rsidR="007B5E01" w:rsidRDefault="007B5E01" w:rsidP="007B5E01">
            <w:r w:rsidRPr="007B5E01">
              <w:t>0 až 65 535</w:t>
            </w:r>
          </w:p>
        </w:tc>
        <w:tc>
          <w:tcPr>
            <w:tcW w:w="992" w:type="dxa"/>
          </w:tcPr>
          <w:p w14:paraId="139A3FC5" w14:textId="0EA09FD7" w:rsidR="007B5E01" w:rsidRDefault="007B5E01" w:rsidP="007B5E01">
            <w:r>
              <w:t xml:space="preserve">16 </w:t>
            </w:r>
            <w:r w:rsidRPr="007B5E01">
              <w:t>bitů</w:t>
            </w:r>
          </w:p>
        </w:tc>
        <w:tc>
          <w:tcPr>
            <w:tcW w:w="1843" w:type="dxa"/>
          </w:tcPr>
          <w:p w14:paraId="1F8D1886" w14:textId="246F3BB7" w:rsidR="007B5E01" w:rsidRDefault="005914FE" w:rsidP="007B5E01">
            <w:r>
              <w:t>System.UInt16</w:t>
            </w:r>
          </w:p>
        </w:tc>
      </w:tr>
      <w:tr w:rsidR="007B5E01" w14:paraId="62BC6A7E" w14:textId="77777777" w:rsidTr="007B5E01">
        <w:trPr>
          <w:trHeight w:val="275"/>
        </w:trPr>
        <w:tc>
          <w:tcPr>
            <w:tcW w:w="1271" w:type="dxa"/>
          </w:tcPr>
          <w:p w14:paraId="2D9B3FA7" w14:textId="698A293D" w:rsidR="007B5E01" w:rsidRDefault="007B5E01" w:rsidP="007B5E01">
            <w:proofErr w:type="spellStart"/>
            <w:r>
              <w:t>int</w:t>
            </w:r>
            <w:proofErr w:type="spellEnd"/>
          </w:p>
        </w:tc>
        <w:tc>
          <w:tcPr>
            <w:tcW w:w="5812" w:type="dxa"/>
          </w:tcPr>
          <w:p w14:paraId="37E5A64A" w14:textId="4EF525CA" w:rsidR="007B5E01" w:rsidRDefault="007B5E01" w:rsidP="007B5E01">
            <w:r w:rsidRPr="007B5E01">
              <w:t>-2 147 483 648 až 2 147 483 647</w:t>
            </w:r>
          </w:p>
        </w:tc>
        <w:tc>
          <w:tcPr>
            <w:tcW w:w="992" w:type="dxa"/>
          </w:tcPr>
          <w:p w14:paraId="00292D58" w14:textId="6DEC7582" w:rsidR="007B5E01" w:rsidRDefault="007B5E01" w:rsidP="007B5E01">
            <w:r>
              <w:t xml:space="preserve">32 </w:t>
            </w:r>
            <w:r w:rsidRPr="007B5E01">
              <w:t>bitů</w:t>
            </w:r>
          </w:p>
        </w:tc>
        <w:tc>
          <w:tcPr>
            <w:tcW w:w="1843" w:type="dxa"/>
          </w:tcPr>
          <w:p w14:paraId="46BD2EE2" w14:textId="695CA01B" w:rsidR="007B5E01" w:rsidRDefault="005914FE" w:rsidP="007B5E01">
            <w:r>
              <w:t>System.Int32</w:t>
            </w:r>
          </w:p>
        </w:tc>
      </w:tr>
      <w:tr w:rsidR="005914FE" w14:paraId="75E0A428" w14:textId="77777777" w:rsidTr="007B5E01">
        <w:trPr>
          <w:trHeight w:val="291"/>
        </w:trPr>
        <w:tc>
          <w:tcPr>
            <w:tcW w:w="1271" w:type="dxa"/>
          </w:tcPr>
          <w:p w14:paraId="714E5C8E" w14:textId="7B3629BD" w:rsidR="005914FE" w:rsidRDefault="005914FE" w:rsidP="005914FE">
            <w:proofErr w:type="spellStart"/>
            <w:r>
              <w:t>uint</w:t>
            </w:r>
            <w:proofErr w:type="spellEnd"/>
          </w:p>
        </w:tc>
        <w:tc>
          <w:tcPr>
            <w:tcW w:w="5812" w:type="dxa"/>
          </w:tcPr>
          <w:p w14:paraId="6641AC4B" w14:textId="349F5DA7" w:rsidR="005914FE" w:rsidRDefault="005914FE" w:rsidP="005914FE">
            <w:r w:rsidRPr="007B5E01">
              <w:t>0 až 4 294 967 295</w:t>
            </w:r>
          </w:p>
        </w:tc>
        <w:tc>
          <w:tcPr>
            <w:tcW w:w="992" w:type="dxa"/>
          </w:tcPr>
          <w:p w14:paraId="007BAB11" w14:textId="13F73CDF" w:rsidR="005914FE" w:rsidRDefault="005914FE" w:rsidP="005914FE">
            <w:r>
              <w:t xml:space="preserve">32 </w:t>
            </w:r>
            <w:r w:rsidRPr="007B5E01">
              <w:t>bitů</w:t>
            </w:r>
          </w:p>
        </w:tc>
        <w:tc>
          <w:tcPr>
            <w:tcW w:w="1843" w:type="dxa"/>
          </w:tcPr>
          <w:p w14:paraId="235E5B48" w14:textId="34DE96A3" w:rsidR="005914FE" w:rsidRDefault="005914FE" w:rsidP="005914FE">
            <w:r>
              <w:t>Syst</w:t>
            </w:r>
            <w:r>
              <w:t>e</w:t>
            </w:r>
            <w:r>
              <w:t>m.</w:t>
            </w:r>
            <w:r>
              <w:t>U</w:t>
            </w:r>
            <w:r>
              <w:t>Int32</w:t>
            </w:r>
          </w:p>
        </w:tc>
      </w:tr>
      <w:tr w:rsidR="005914FE" w14:paraId="26267AD9" w14:textId="77777777" w:rsidTr="007B5E01">
        <w:trPr>
          <w:trHeight w:val="275"/>
        </w:trPr>
        <w:tc>
          <w:tcPr>
            <w:tcW w:w="1271" w:type="dxa"/>
          </w:tcPr>
          <w:p w14:paraId="4606976B" w14:textId="7F584C4A" w:rsidR="005914FE" w:rsidRDefault="005914FE" w:rsidP="005914FE">
            <w:r>
              <w:t>long</w:t>
            </w:r>
          </w:p>
        </w:tc>
        <w:tc>
          <w:tcPr>
            <w:tcW w:w="5812" w:type="dxa"/>
          </w:tcPr>
          <w:p w14:paraId="05EBAFED" w14:textId="20208224" w:rsidR="005914FE" w:rsidRDefault="005914FE" w:rsidP="005914FE">
            <w:r w:rsidRPr="007B5E01">
              <w:t>-9 223 372 036 854 775 808 až 9 223 372 036 854 775 807</w:t>
            </w:r>
          </w:p>
        </w:tc>
        <w:tc>
          <w:tcPr>
            <w:tcW w:w="992" w:type="dxa"/>
          </w:tcPr>
          <w:p w14:paraId="3DC8D896" w14:textId="56D76D87" w:rsidR="005914FE" w:rsidRDefault="005914FE" w:rsidP="005914FE">
            <w:r>
              <w:t xml:space="preserve">64 </w:t>
            </w:r>
            <w:r w:rsidRPr="007B5E01">
              <w:t>bitů</w:t>
            </w:r>
          </w:p>
        </w:tc>
        <w:tc>
          <w:tcPr>
            <w:tcW w:w="1843" w:type="dxa"/>
          </w:tcPr>
          <w:p w14:paraId="5D29C2E4" w14:textId="22EF3CB5" w:rsidR="005914FE" w:rsidRDefault="005914FE" w:rsidP="005914FE">
            <w:r>
              <w:t>Syst</w:t>
            </w:r>
            <w:r>
              <w:t>e</w:t>
            </w:r>
            <w:r>
              <w:t>m.Int</w:t>
            </w:r>
            <w:r>
              <w:t>64</w:t>
            </w:r>
          </w:p>
        </w:tc>
      </w:tr>
      <w:tr w:rsidR="005914FE" w14:paraId="24404A78" w14:textId="77777777" w:rsidTr="007B5E01">
        <w:tc>
          <w:tcPr>
            <w:tcW w:w="1271" w:type="dxa"/>
          </w:tcPr>
          <w:p w14:paraId="36D6899A" w14:textId="6CAFD2F5" w:rsidR="005914FE" w:rsidRDefault="005914FE" w:rsidP="005914FE">
            <w:proofErr w:type="spellStart"/>
            <w:r>
              <w:t>ulong</w:t>
            </w:r>
            <w:proofErr w:type="spellEnd"/>
          </w:p>
        </w:tc>
        <w:tc>
          <w:tcPr>
            <w:tcW w:w="5812" w:type="dxa"/>
          </w:tcPr>
          <w:p w14:paraId="5F69BC00" w14:textId="21ECA156" w:rsidR="005914FE" w:rsidRDefault="005914FE" w:rsidP="005914FE">
            <w:r w:rsidRPr="007B5E01">
              <w:t>0 až 18 446 744 073 709 551 615</w:t>
            </w:r>
          </w:p>
        </w:tc>
        <w:tc>
          <w:tcPr>
            <w:tcW w:w="992" w:type="dxa"/>
          </w:tcPr>
          <w:p w14:paraId="765E2AC8" w14:textId="39807F29" w:rsidR="005914FE" w:rsidRPr="007B5E01" w:rsidRDefault="005914FE" w:rsidP="005914FE">
            <w:pPr>
              <w:rPr>
                <w:b/>
                <w:bCs/>
              </w:rPr>
            </w:pPr>
            <w:r>
              <w:t xml:space="preserve">64 </w:t>
            </w:r>
            <w:r w:rsidRPr="007B5E01">
              <w:t>bitů</w:t>
            </w:r>
          </w:p>
        </w:tc>
        <w:tc>
          <w:tcPr>
            <w:tcW w:w="1843" w:type="dxa"/>
          </w:tcPr>
          <w:p w14:paraId="159C323F" w14:textId="4810EC76" w:rsidR="005914FE" w:rsidRDefault="005914FE" w:rsidP="005914FE">
            <w:r>
              <w:t>Syst</w:t>
            </w:r>
            <w:r>
              <w:t>e</w:t>
            </w:r>
            <w:r>
              <w:t>m.</w:t>
            </w:r>
            <w:r>
              <w:t>U</w:t>
            </w:r>
            <w:r>
              <w:t>Int64</w:t>
            </w:r>
          </w:p>
        </w:tc>
      </w:tr>
    </w:tbl>
    <w:p w14:paraId="5AECEE80" w14:textId="6D9F1972" w:rsidR="007B5E01" w:rsidRDefault="00643FA1" w:rsidP="007B5E01">
      <w:r w:rsidRPr="00643FA1">
        <w:t xml:space="preserve">Asi vás napadá otázka, proč máme tolik možných typů pro uložení čísla. Odpověď je prostá, záleží na jeho velikosti. Čím větší číslo, tím více spotřebuje paměti. Pro věk uživatele tedy zvolíme byte, protože se jistě nedožije více, než 255 let. Představte si databázi milionu uživatelů nějakého systému, když zvolíme místo byte </w:t>
      </w:r>
      <w:proofErr w:type="spellStart"/>
      <w:r w:rsidRPr="00643FA1">
        <w:t>int</w:t>
      </w:r>
      <w:proofErr w:type="spellEnd"/>
      <w:r w:rsidRPr="00643FA1">
        <w:t xml:space="preserve">, bude zabírat 4x více místa. Naopak když budeme mít funkci k výpočtu faktoriálu, stěží nám bude stačit rozsah </w:t>
      </w:r>
      <w:proofErr w:type="spellStart"/>
      <w:r w:rsidRPr="00643FA1">
        <w:t>integeru</w:t>
      </w:r>
      <w:proofErr w:type="spellEnd"/>
      <w:r w:rsidRPr="00643FA1">
        <w:t xml:space="preserve"> a použijeme long.</w:t>
      </w:r>
    </w:p>
    <w:p w14:paraId="0BA021C7" w14:textId="24567697" w:rsidR="00643FA1" w:rsidRDefault="00643FA1" w:rsidP="007B5E01">
      <w:pPr>
        <w:rPr>
          <w:rFonts w:ascii="Arial" w:hAnsi="Arial" w:cs="Arial"/>
          <w:color w:val="000000"/>
          <w:shd w:val="clear" w:color="auto" w:fill="FFFFFF"/>
        </w:rPr>
      </w:pPr>
      <w:r>
        <w:rPr>
          <w:rFonts w:ascii="Arial" w:hAnsi="Arial" w:cs="Arial"/>
          <w:color w:val="000000"/>
          <w:shd w:val="clear" w:color="auto" w:fill="FFFFFF"/>
        </w:rPr>
        <w:t>N</w:t>
      </w:r>
      <w:r>
        <w:rPr>
          <w:rFonts w:ascii="Arial" w:hAnsi="Arial" w:cs="Arial"/>
          <w:color w:val="000000"/>
          <w:shd w:val="clear" w:color="auto" w:fill="FFFFFF"/>
        </w:rPr>
        <w:t>ěkteré typy začínají na </w:t>
      </w:r>
      <w:r>
        <w:rPr>
          <w:rStyle w:val="KdHTML"/>
          <w:rFonts w:ascii="Consolas" w:eastAsiaTheme="minorHAnsi" w:hAnsi="Consolas"/>
          <w:color w:val="000000"/>
          <w:sz w:val="24"/>
          <w:szCs w:val="24"/>
          <w:shd w:val="clear" w:color="auto" w:fill="ECECEC"/>
        </w:rPr>
        <w:t>u</w:t>
      </w:r>
      <w:r>
        <w:rPr>
          <w:rFonts w:ascii="Arial" w:hAnsi="Arial" w:cs="Arial"/>
          <w:color w:val="000000"/>
          <w:shd w:val="clear" w:color="auto" w:fill="FFFFFF"/>
        </w:rPr>
        <w:t>. Jsou téměř stejné, jako jejich dvojníci bez </w:t>
      </w:r>
      <w:r>
        <w:rPr>
          <w:rStyle w:val="KdHTML"/>
          <w:rFonts w:ascii="Consolas" w:eastAsiaTheme="minorHAnsi" w:hAnsi="Consolas"/>
          <w:color w:val="000000"/>
          <w:sz w:val="24"/>
          <w:szCs w:val="24"/>
          <w:shd w:val="clear" w:color="auto" w:fill="ECECEC"/>
        </w:rPr>
        <w:t>u</w:t>
      </w:r>
      <w:r>
        <w:rPr>
          <w:rFonts w:ascii="Arial" w:hAnsi="Arial" w:cs="Arial"/>
          <w:color w:val="000000"/>
          <w:shd w:val="clear" w:color="auto" w:fill="FFFFFF"/>
        </w:rPr>
        <w:t>, jen neumožňují záporné hodnoty a tím pádem na kladnou část mohou uložit 2x vyšší hodnotu. Těmto typům se říká </w:t>
      </w:r>
      <w:proofErr w:type="spellStart"/>
      <w:r>
        <w:rPr>
          <w:rStyle w:val="Siln"/>
          <w:rFonts w:ascii="Arial" w:hAnsi="Arial" w:cs="Arial"/>
          <w:color w:val="000000"/>
          <w:shd w:val="clear" w:color="auto" w:fill="FFFFFF"/>
        </w:rPr>
        <w:t>unsigned</w:t>
      </w:r>
      <w:proofErr w:type="spellEnd"/>
      <w:r>
        <w:rPr>
          <w:rFonts w:ascii="Arial" w:hAnsi="Arial" w:cs="Arial"/>
          <w:color w:val="000000"/>
          <w:shd w:val="clear" w:color="auto" w:fill="FFFFFF"/>
        </w:rPr>
        <w:t>, klasickým </w:t>
      </w:r>
      <w:proofErr w:type="spellStart"/>
      <w:r>
        <w:rPr>
          <w:rStyle w:val="Siln"/>
          <w:rFonts w:ascii="Arial" w:hAnsi="Arial" w:cs="Arial"/>
          <w:color w:val="000000"/>
          <w:shd w:val="clear" w:color="auto" w:fill="FFFFFF"/>
        </w:rPr>
        <w:t>signed</w:t>
      </w:r>
      <w:proofErr w:type="spellEnd"/>
      <w:r>
        <w:rPr>
          <w:rFonts w:ascii="Arial" w:hAnsi="Arial" w:cs="Arial"/>
          <w:color w:val="000000"/>
          <w:shd w:val="clear" w:color="auto" w:fill="FFFFFF"/>
        </w:rPr>
        <w:t>.</w:t>
      </w:r>
    </w:p>
    <w:p w14:paraId="24104657" w14:textId="5590436B" w:rsidR="0071463C" w:rsidRDefault="0071463C" w:rsidP="007B5E01">
      <w:pPr>
        <w:rPr>
          <w:rFonts w:ascii="Arial" w:hAnsi="Arial" w:cs="Arial"/>
          <w:color w:val="000000"/>
          <w:shd w:val="clear" w:color="auto" w:fill="FFFFFF"/>
        </w:rPr>
      </w:pPr>
      <w:r w:rsidRPr="0071463C">
        <w:rPr>
          <w:rFonts w:ascii="Arial" w:hAnsi="Arial" w:cs="Arial"/>
          <w:color w:val="000000"/>
          <w:shd w:val="clear" w:color="auto" w:fill="FFFFFF"/>
        </w:rPr>
        <w:t xml:space="preserve">.NET typ je název dané struktury v .NET knihovnách. My používáme tzv. </w:t>
      </w:r>
      <w:proofErr w:type="spellStart"/>
      <w:r w:rsidRPr="0071463C">
        <w:rPr>
          <w:rFonts w:ascii="Arial" w:hAnsi="Arial" w:cs="Arial"/>
          <w:color w:val="000000"/>
          <w:shd w:val="clear" w:color="auto" w:fill="FFFFFF"/>
        </w:rPr>
        <w:t>aliasy</w:t>
      </w:r>
      <w:proofErr w:type="spellEnd"/>
      <w:r w:rsidRPr="0071463C">
        <w:rPr>
          <w:rFonts w:ascii="Arial" w:hAnsi="Arial" w:cs="Arial"/>
          <w:color w:val="000000"/>
          <w:shd w:val="clear" w:color="auto" w:fill="FFFFFF"/>
        </w:rPr>
        <w:t>, aby byla práce jednodušší, ve skutečnosti si C# kód:</w:t>
      </w:r>
    </w:p>
    <w:p w14:paraId="6CAE389D" w14:textId="72BEC1B7" w:rsidR="0071463C" w:rsidRDefault="00643FA1" w:rsidP="00643FA1">
      <w:pPr>
        <w:pStyle w:val="FormtovanvHTML"/>
        <w:shd w:val="clear" w:color="auto" w:fill="333333"/>
        <w:rPr>
          <w:color w:val="FFFFFF"/>
          <w:sz w:val="21"/>
          <w:szCs w:val="21"/>
        </w:rPr>
      </w:pPr>
      <w:proofErr w:type="spellStart"/>
      <w:r>
        <w:rPr>
          <w:rStyle w:val="csharp-keywords1"/>
          <w:b/>
          <w:bCs/>
          <w:color w:val="C26230"/>
          <w:sz w:val="21"/>
          <w:szCs w:val="21"/>
        </w:rPr>
        <w:t>int</w:t>
      </w:r>
      <w:proofErr w:type="spellEnd"/>
      <w:r>
        <w:rPr>
          <w:color w:val="FFFFFF"/>
          <w:sz w:val="21"/>
          <w:szCs w:val="21"/>
        </w:rPr>
        <w:t xml:space="preserve"> a = </w:t>
      </w:r>
      <w:r>
        <w:rPr>
          <w:rStyle w:val="csharp-num"/>
          <w:color w:val="A5C261"/>
          <w:sz w:val="21"/>
          <w:szCs w:val="21"/>
        </w:rPr>
        <w:t>10</w:t>
      </w:r>
      <w:r>
        <w:rPr>
          <w:color w:val="FFFFFF"/>
          <w:sz w:val="21"/>
          <w:szCs w:val="21"/>
        </w:rPr>
        <w:t>;</w:t>
      </w:r>
    </w:p>
    <w:p w14:paraId="08945850" w14:textId="293D77DC" w:rsidR="00643FA1" w:rsidRDefault="0071463C" w:rsidP="007B5E01">
      <w:r w:rsidRPr="0071463C">
        <w:t>přebere jako:</w:t>
      </w:r>
    </w:p>
    <w:p w14:paraId="08AF05CA" w14:textId="77777777" w:rsidR="0071463C" w:rsidRDefault="0071463C" w:rsidP="0071463C">
      <w:pPr>
        <w:pStyle w:val="FormtovanvHTML"/>
        <w:shd w:val="clear" w:color="auto" w:fill="333333"/>
        <w:rPr>
          <w:color w:val="FFFFFF"/>
          <w:sz w:val="21"/>
          <w:szCs w:val="21"/>
        </w:rPr>
      </w:pPr>
      <w:r>
        <w:rPr>
          <w:color w:val="FFFFFF"/>
          <w:sz w:val="21"/>
          <w:szCs w:val="21"/>
        </w:rPr>
        <w:t xml:space="preserve">System.Int32 a = </w:t>
      </w:r>
      <w:r>
        <w:rPr>
          <w:rStyle w:val="csharp-num"/>
          <w:color w:val="A5C261"/>
          <w:sz w:val="21"/>
          <w:szCs w:val="21"/>
        </w:rPr>
        <w:t>10</w:t>
      </w:r>
      <w:r>
        <w:rPr>
          <w:color w:val="FFFFFF"/>
          <w:sz w:val="21"/>
          <w:szCs w:val="21"/>
        </w:rPr>
        <w:t>;</w:t>
      </w:r>
    </w:p>
    <w:p w14:paraId="362C0C63" w14:textId="77777777" w:rsidR="0071463C" w:rsidRPr="0071463C" w:rsidRDefault="0071463C" w:rsidP="007B5E01"/>
    <w:p w14:paraId="08625406" w14:textId="77777777" w:rsidR="00643FA1" w:rsidRDefault="00643FA1" w:rsidP="007B5E01">
      <w:pPr>
        <w:rPr>
          <w:b/>
          <w:bCs/>
          <w:sz w:val="24"/>
          <w:szCs w:val="24"/>
        </w:rPr>
      </w:pPr>
    </w:p>
    <w:p w14:paraId="4A724552" w14:textId="77777777" w:rsidR="00643FA1" w:rsidRDefault="00643FA1" w:rsidP="007B5E01">
      <w:pPr>
        <w:rPr>
          <w:b/>
          <w:bCs/>
          <w:sz w:val="24"/>
          <w:szCs w:val="24"/>
        </w:rPr>
      </w:pPr>
    </w:p>
    <w:p w14:paraId="77C35172" w14:textId="77777777" w:rsidR="00643FA1" w:rsidRDefault="00643FA1" w:rsidP="007B5E01">
      <w:pPr>
        <w:rPr>
          <w:b/>
          <w:bCs/>
          <w:sz w:val="24"/>
          <w:szCs w:val="24"/>
        </w:rPr>
      </w:pPr>
    </w:p>
    <w:p w14:paraId="145AF01D" w14:textId="77777777" w:rsidR="00643FA1" w:rsidRDefault="00643FA1" w:rsidP="007B5E01">
      <w:pPr>
        <w:rPr>
          <w:b/>
          <w:bCs/>
          <w:sz w:val="24"/>
          <w:szCs w:val="24"/>
        </w:rPr>
      </w:pPr>
    </w:p>
    <w:p w14:paraId="28B69894" w14:textId="77777777" w:rsidR="00643FA1" w:rsidRDefault="00643FA1" w:rsidP="007B5E01">
      <w:pPr>
        <w:rPr>
          <w:b/>
          <w:bCs/>
          <w:sz w:val="24"/>
          <w:szCs w:val="24"/>
        </w:rPr>
      </w:pPr>
    </w:p>
    <w:p w14:paraId="56ED3572" w14:textId="77777777" w:rsidR="00643FA1" w:rsidRDefault="00643FA1" w:rsidP="007B5E01">
      <w:pPr>
        <w:rPr>
          <w:b/>
          <w:bCs/>
          <w:sz w:val="24"/>
          <w:szCs w:val="24"/>
        </w:rPr>
      </w:pPr>
    </w:p>
    <w:p w14:paraId="45F795A2" w14:textId="00083BDD" w:rsidR="00643FA1" w:rsidRDefault="00643FA1" w:rsidP="007B5E01">
      <w:pPr>
        <w:rPr>
          <w:b/>
          <w:bCs/>
          <w:sz w:val="24"/>
          <w:szCs w:val="24"/>
        </w:rPr>
      </w:pPr>
      <w:r w:rsidRPr="00643FA1">
        <w:rPr>
          <w:b/>
          <w:bCs/>
          <w:sz w:val="24"/>
          <w:szCs w:val="24"/>
        </w:rPr>
        <w:t>Desetinná čísla</w:t>
      </w:r>
    </w:p>
    <w:p w14:paraId="1F1865E1" w14:textId="206607AE" w:rsidR="00643FA1" w:rsidRDefault="00643FA1" w:rsidP="007B5E01">
      <w:r w:rsidRPr="00643FA1">
        <w:t xml:space="preserve">U desetinných čísel je situace poněkud jednodušší, máme na výběr pouze dva datové typy. Samozřejmě se liší opět v rozsahu hodnoty, dále však ještě v přesnosti (vlastně počtu des. míst). Typ double má již dle názvu dvojnásobnou přesnost oproti </w:t>
      </w:r>
      <w:proofErr w:type="spellStart"/>
      <w:r w:rsidRPr="00643FA1">
        <w:t>float</w:t>
      </w:r>
      <w:proofErr w:type="spellEnd"/>
      <w:r w:rsidRPr="00643FA1">
        <w:t>.</w:t>
      </w:r>
    </w:p>
    <w:tbl>
      <w:tblPr>
        <w:tblStyle w:val="Mkatabulky"/>
        <w:tblW w:w="0" w:type="auto"/>
        <w:tblLook w:val="04A0" w:firstRow="1" w:lastRow="0" w:firstColumn="1" w:lastColumn="0" w:noHBand="0" w:noVBand="1"/>
      </w:tblPr>
      <w:tblGrid>
        <w:gridCol w:w="1271"/>
        <w:gridCol w:w="3544"/>
        <w:gridCol w:w="1981"/>
        <w:gridCol w:w="2266"/>
      </w:tblGrid>
      <w:tr w:rsidR="00643FA1" w14:paraId="03BDF99A" w14:textId="77777777" w:rsidTr="00643FA1">
        <w:tc>
          <w:tcPr>
            <w:tcW w:w="1271" w:type="dxa"/>
          </w:tcPr>
          <w:p w14:paraId="1BF3A679" w14:textId="7946DAE8" w:rsidR="00643FA1" w:rsidRPr="00643FA1" w:rsidRDefault="00643FA1" w:rsidP="007B5E01">
            <w:pPr>
              <w:rPr>
                <w:highlight w:val="darkGray"/>
              </w:rPr>
            </w:pPr>
            <w:r w:rsidRPr="00643FA1">
              <w:rPr>
                <w:highlight w:val="darkGray"/>
              </w:rPr>
              <w:t>Datový typ</w:t>
            </w:r>
          </w:p>
        </w:tc>
        <w:tc>
          <w:tcPr>
            <w:tcW w:w="3544" w:type="dxa"/>
          </w:tcPr>
          <w:p w14:paraId="6D462B39" w14:textId="0D065006" w:rsidR="00643FA1" w:rsidRPr="00643FA1" w:rsidRDefault="00643FA1" w:rsidP="007B5E01">
            <w:pPr>
              <w:rPr>
                <w:highlight w:val="darkGray"/>
              </w:rPr>
            </w:pPr>
            <w:r w:rsidRPr="00643FA1">
              <w:rPr>
                <w:highlight w:val="darkGray"/>
              </w:rPr>
              <w:t>Rozsah</w:t>
            </w:r>
          </w:p>
        </w:tc>
        <w:tc>
          <w:tcPr>
            <w:tcW w:w="1981" w:type="dxa"/>
          </w:tcPr>
          <w:p w14:paraId="37F51D8C" w14:textId="0FECC8F2" w:rsidR="00643FA1" w:rsidRPr="00643FA1" w:rsidRDefault="00643FA1" w:rsidP="007B5E01">
            <w:pPr>
              <w:rPr>
                <w:highlight w:val="darkGray"/>
              </w:rPr>
            </w:pPr>
            <w:r w:rsidRPr="00643FA1">
              <w:rPr>
                <w:highlight w:val="darkGray"/>
              </w:rPr>
              <w:t>Přesnost</w:t>
            </w:r>
          </w:p>
        </w:tc>
        <w:tc>
          <w:tcPr>
            <w:tcW w:w="2266" w:type="dxa"/>
          </w:tcPr>
          <w:p w14:paraId="517B56CE" w14:textId="158D1880" w:rsidR="00643FA1" w:rsidRPr="00643FA1" w:rsidRDefault="00643FA1" w:rsidP="007B5E01">
            <w:pPr>
              <w:rPr>
                <w:highlight w:val="darkGray"/>
              </w:rPr>
            </w:pPr>
            <w:r w:rsidRPr="00643FA1">
              <w:rPr>
                <w:highlight w:val="darkGray"/>
              </w:rPr>
              <w:t>.NET typ</w:t>
            </w:r>
          </w:p>
        </w:tc>
      </w:tr>
      <w:tr w:rsidR="00643FA1" w14:paraId="738A9083" w14:textId="77777777" w:rsidTr="00643FA1">
        <w:tc>
          <w:tcPr>
            <w:tcW w:w="1271" w:type="dxa"/>
          </w:tcPr>
          <w:p w14:paraId="2A1D377A" w14:textId="727BDE78" w:rsidR="00643FA1" w:rsidRDefault="00643FA1" w:rsidP="007B5E01">
            <w:proofErr w:type="spellStart"/>
            <w:r>
              <w:t>float</w:t>
            </w:r>
            <w:proofErr w:type="spellEnd"/>
          </w:p>
        </w:tc>
        <w:tc>
          <w:tcPr>
            <w:tcW w:w="3544" w:type="dxa"/>
          </w:tcPr>
          <w:p w14:paraId="3DE61571" w14:textId="52F6FA57" w:rsidR="00643FA1" w:rsidRDefault="00643FA1" w:rsidP="007B5E01">
            <w:r w:rsidRPr="00643FA1">
              <w:t>+-1.5 * 10−</w:t>
            </w:r>
            <w:r>
              <w:t>^</w:t>
            </w:r>
            <w:r w:rsidRPr="00643FA1">
              <w:t>45 až +-3.4 * 10</w:t>
            </w:r>
            <w:r>
              <w:t>^</w:t>
            </w:r>
            <w:r w:rsidRPr="00643FA1">
              <w:t>38</w:t>
            </w:r>
          </w:p>
        </w:tc>
        <w:tc>
          <w:tcPr>
            <w:tcW w:w="1981" w:type="dxa"/>
          </w:tcPr>
          <w:p w14:paraId="3ED16CE3" w14:textId="072B0356" w:rsidR="00643FA1" w:rsidRDefault="00643FA1" w:rsidP="007B5E01">
            <w:r w:rsidRPr="00643FA1">
              <w:t>7 čísel</w:t>
            </w:r>
          </w:p>
        </w:tc>
        <w:tc>
          <w:tcPr>
            <w:tcW w:w="2266" w:type="dxa"/>
          </w:tcPr>
          <w:p w14:paraId="034B1C55" w14:textId="2CAD208D" w:rsidR="00643FA1" w:rsidRDefault="00643FA1" w:rsidP="007B5E01">
            <w:proofErr w:type="spellStart"/>
            <w:r w:rsidRPr="00643FA1">
              <w:t>System.Single</w:t>
            </w:r>
            <w:proofErr w:type="spellEnd"/>
          </w:p>
        </w:tc>
      </w:tr>
      <w:tr w:rsidR="00643FA1" w14:paraId="490EBC8F" w14:textId="77777777" w:rsidTr="00643FA1">
        <w:tc>
          <w:tcPr>
            <w:tcW w:w="1271" w:type="dxa"/>
          </w:tcPr>
          <w:p w14:paraId="25D6F52B" w14:textId="0EB654A3" w:rsidR="00643FA1" w:rsidRDefault="00643FA1" w:rsidP="007B5E01">
            <w:r>
              <w:t>double</w:t>
            </w:r>
          </w:p>
        </w:tc>
        <w:tc>
          <w:tcPr>
            <w:tcW w:w="3544" w:type="dxa"/>
          </w:tcPr>
          <w:p w14:paraId="42883BAD" w14:textId="67EEBA03" w:rsidR="00643FA1" w:rsidRDefault="00643FA1" w:rsidP="007B5E01">
            <w:r w:rsidRPr="00643FA1">
              <w:t>+-5.0 * 10−</w:t>
            </w:r>
            <w:r>
              <w:t>^</w:t>
            </w:r>
            <w:r w:rsidRPr="00643FA1">
              <w:t>324 až +-1.7 * 10</w:t>
            </w:r>
            <w:r>
              <w:rPr>
                <w:lang w:val="en-US"/>
              </w:rPr>
              <w:t>^</w:t>
            </w:r>
            <w:r w:rsidRPr="00643FA1">
              <w:t>308</w:t>
            </w:r>
          </w:p>
        </w:tc>
        <w:tc>
          <w:tcPr>
            <w:tcW w:w="1981" w:type="dxa"/>
          </w:tcPr>
          <w:p w14:paraId="7F663981" w14:textId="333C6A10" w:rsidR="00643FA1" w:rsidRDefault="00643FA1" w:rsidP="007B5E01">
            <w:r w:rsidRPr="00643FA1">
              <w:t>15-16 čísel</w:t>
            </w:r>
          </w:p>
        </w:tc>
        <w:tc>
          <w:tcPr>
            <w:tcW w:w="2266" w:type="dxa"/>
          </w:tcPr>
          <w:p w14:paraId="0FB90C04" w14:textId="45A7BE33" w:rsidR="00643FA1" w:rsidRDefault="00643FA1" w:rsidP="007B5E01">
            <w:proofErr w:type="spellStart"/>
            <w:r w:rsidRPr="00643FA1">
              <w:t>System.Double</w:t>
            </w:r>
            <w:proofErr w:type="spellEnd"/>
          </w:p>
        </w:tc>
      </w:tr>
    </w:tbl>
    <w:p w14:paraId="6D1659F7" w14:textId="7506A3B1" w:rsidR="00643FA1" w:rsidRDefault="00643FA1" w:rsidP="007B5E01">
      <w:r w:rsidRPr="00643FA1">
        <w:t xml:space="preserve">Když do </w:t>
      </w:r>
      <w:proofErr w:type="spellStart"/>
      <w:r w:rsidRPr="00643FA1">
        <w:t>floatu</w:t>
      </w:r>
      <w:proofErr w:type="spellEnd"/>
      <w:r w:rsidRPr="00643FA1">
        <w:t xml:space="preserve"> chceme dosadit přímo ve zdrojovém kódu, musíme použít sufix F, u double sufix D (u double ho můžeme vypustit, jelikož je výchozí desetinný typ):</w:t>
      </w:r>
    </w:p>
    <w:p w14:paraId="51219151" w14:textId="77777777" w:rsidR="00643FA1" w:rsidRPr="00643FA1" w:rsidRDefault="00643FA1" w:rsidP="00643FA1">
      <w:pPr>
        <w:shd w:val="clear" w:color="auto" w:fill="33333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FFFFFF"/>
          <w:sz w:val="21"/>
          <w:szCs w:val="21"/>
          <w:lang w:eastAsia="cs-CZ"/>
        </w:rPr>
      </w:pPr>
      <w:proofErr w:type="spellStart"/>
      <w:r w:rsidRPr="00643FA1">
        <w:rPr>
          <w:rFonts w:ascii="Courier New" w:eastAsia="Times New Roman" w:hAnsi="Courier New" w:cs="Courier New"/>
          <w:b/>
          <w:bCs/>
          <w:color w:val="C26230"/>
          <w:sz w:val="21"/>
          <w:szCs w:val="21"/>
          <w:lang w:eastAsia="cs-CZ"/>
        </w:rPr>
        <w:t>float</w:t>
      </w:r>
      <w:proofErr w:type="spellEnd"/>
      <w:r w:rsidRPr="00643FA1">
        <w:rPr>
          <w:rFonts w:ascii="Courier New" w:eastAsia="Times New Roman" w:hAnsi="Courier New" w:cs="Courier New"/>
          <w:color w:val="FFFFFF"/>
          <w:sz w:val="21"/>
          <w:szCs w:val="21"/>
          <w:lang w:eastAsia="cs-CZ"/>
        </w:rPr>
        <w:t xml:space="preserve"> f = </w:t>
      </w:r>
      <w:r w:rsidRPr="00643FA1">
        <w:rPr>
          <w:rFonts w:ascii="Courier New" w:eastAsia="Times New Roman" w:hAnsi="Courier New" w:cs="Courier New"/>
          <w:color w:val="A5C261"/>
          <w:sz w:val="21"/>
          <w:szCs w:val="21"/>
          <w:lang w:eastAsia="cs-CZ"/>
        </w:rPr>
        <w:t>3.14</w:t>
      </w:r>
      <w:r w:rsidRPr="00643FA1">
        <w:rPr>
          <w:rFonts w:ascii="Courier New" w:eastAsia="Times New Roman" w:hAnsi="Courier New" w:cs="Courier New"/>
          <w:color w:val="FFFFFF"/>
          <w:sz w:val="21"/>
          <w:szCs w:val="21"/>
          <w:lang w:eastAsia="cs-CZ"/>
        </w:rPr>
        <w:t>F;</w:t>
      </w:r>
    </w:p>
    <w:p w14:paraId="7190CE4C" w14:textId="1AC2B530" w:rsidR="00643FA1" w:rsidRPr="0071463C" w:rsidRDefault="00643FA1" w:rsidP="0071463C">
      <w:pPr>
        <w:shd w:val="clear" w:color="auto" w:fill="33333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FFFFFF"/>
          <w:sz w:val="21"/>
          <w:szCs w:val="21"/>
          <w:lang w:eastAsia="cs-CZ"/>
        </w:rPr>
      </w:pPr>
      <w:r w:rsidRPr="00643FA1">
        <w:rPr>
          <w:rFonts w:ascii="Courier New" w:eastAsia="Times New Roman" w:hAnsi="Courier New" w:cs="Courier New"/>
          <w:b/>
          <w:bCs/>
          <w:color w:val="C26230"/>
          <w:sz w:val="21"/>
          <w:szCs w:val="21"/>
          <w:lang w:eastAsia="cs-CZ"/>
        </w:rPr>
        <w:t>double</w:t>
      </w:r>
      <w:r w:rsidRPr="00643FA1">
        <w:rPr>
          <w:rFonts w:ascii="Courier New" w:eastAsia="Times New Roman" w:hAnsi="Courier New" w:cs="Courier New"/>
          <w:color w:val="FFFFFF"/>
          <w:sz w:val="21"/>
          <w:szCs w:val="21"/>
          <w:lang w:eastAsia="cs-CZ"/>
        </w:rPr>
        <w:t xml:space="preserve"> d = </w:t>
      </w:r>
      <w:r w:rsidRPr="00643FA1">
        <w:rPr>
          <w:rFonts w:ascii="Courier New" w:eastAsia="Times New Roman" w:hAnsi="Courier New" w:cs="Courier New"/>
          <w:color w:val="A5C261"/>
          <w:sz w:val="21"/>
          <w:szCs w:val="21"/>
          <w:lang w:eastAsia="cs-CZ"/>
        </w:rPr>
        <w:t>2.72</w:t>
      </w:r>
      <w:r w:rsidRPr="00643FA1">
        <w:rPr>
          <w:rFonts w:ascii="Courier New" w:eastAsia="Times New Roman" w:hAnsi="Courier New" w:cs="Courier New"/>
          <w:color w:val="FFFFFF"/>
          <w:sz w:val="21"/>
          <w:szCs w:val="21"/>
          <w:lang w:eastAsia="cs-CZ"/>
        </w:rPr>
        <w:t>;</w:t>
      </w:r>
    </w:p>
    <w:p w14:paraId="76E3D5BB" w14:textId="3AADBDE4" w:rsidR="00643FA1" w:rsidRDefault="00643FA1" w:rsidP="007B5E01">
      <w:r w:rsidRPr="00643FA1">
        <w:t>Jako desetinný separátor používáme ve zdrojovém kódu vždy tečku, nehledě na to, jaké máme ve Windows regionální nastavení.</w:t>
      </w:r>
    </w:p>
    <w:p w14:paraId="365AAA4C" w14:textId="77777777" w:rsidR="0071463C" w:rsidRDefault="0071463C" w:rsidP="007B5E01"/>
    <w:p w14:paraId="4A1806CB" w14:textId="4078FC85" w:rsidR="0071463C" w:rsidRDefault="0071463C" w:rsidP="007B5E01">
      <w:pPr>
        <w:rPr>
          <w:b/>
          <w:bCs/>
          <w:sz w:val="24"/>
          <w:szCs w:val="24"/>
        </w:rPr>
      </w:pPr>
      <w:r w:rsidRPr="0071463C">
        <w:rPr>
          <w:b/>
          <w:bCs/>
          <w:sz w:val="24"/>
          <w:szCs w:val="24"/>
        </w:rPr>
        <w:t>Další vestavěné datové typy</w:t>
      </w:r>
    </w:p>
    <w:tbl>
      <w:tblPr>
        <w:tblStyle w:val="Mkatabulky"/>
        <w:tblW w:w="0" w:type="auto"/>
        <w:tblLook w:val="04A0" w:firstRow="1" w:lastRow="0" w:firstColumn="1" w:lastColumn="0" w:noHBand="0" w:noVBand="1"/>
      </w:tblPr>
      <w:tblGrid>
        <w:gridCol w:w="1271"/>
        <w:gridCol w:w="3259"/>
        <w:gridCol w:w="2266"/>
        <w:gridCol w:w="2266"/>
      </w:tblGrid>
      <w:tr w:rsidR="005358FA" w14:paraId="335E9711" w14:textId="77777777" w:rsidTr="005358FA">
        <w:tc>
          <w:tcPr>
            <w:tcW w:w="1271" w:type="dxa"/>
          </w:tcPr>
          <w:p w14:paraId="16CE339C" w14:textId="6C4FE73B" w:rsidR="005358FA" w:rsidRPr="005358FA" w:rsidRDefault="005358FA" w:rsidP="007B5E01">
            <w:pPr>
              <w:rPr>
                <w:highlight w:val="darkGray"/>
              </w:rPr>
            </w:pPr>
            <w:r w:rsidRPr="005358FA">
              <w:rPr>
                <w:highlight w:val="darkGray"/>
              </w:rPr>
              <w:t>Datový typ</w:t>
            </w:r>
          </w:p>
        </w:tc>
        <w:tc>
          <w:tcPr>
            <w:tcW w:w="3259" w:type="dxa"/>
          </w:tcPr>
          <w:p w14:paraId="7F9EB42C" w14:textId="13F5CF14" w:rsidR="005358FA" w:rsidRPr="005358FA" w:rsidRDefault="005358FA" w:rsidP="007B5E01">
            <w:pPr>
              <w:rPr>
                <w:sz w:val="24"/>
                <w:szCs w:val="24"/>
                <w:highlight w:val="darkGray"/>
              </w:rPr>
            </w:pPr>
            <w:r w:rsidRPr="005358FA">
              <w:rPr>
                <w:sz w:val="24"/>
                <w:szCs w:val="24"/>
                <w:highlight w:val="darkGray"/>
              </w:rPr>
              <w:t>Rozsah</w:t>
            </w:r>
          </w:p>
        </w:tc>
        <w:tc>
          <w:tcPr>
            <w:tcW w:w="2266" w:type="dxa"/>
          </w:tcPr>
          <w:p w14:paraId="0672E749" w14:textId="0B17D605" w:rsidR="005358FA" w:rsidRPr="005358FA" w:rsidRDefault="005358FA" w:rsidP="007B5E01">
            <w:pPr>
              <w:rPr>
                <w:sz w:val="24"/>
                <w:szCs w:val="24"/>
                <w:highlight w:val="darkGray"/>
                <w:lang w:val="ru-RU"/>
              </w:rPr>
            </w:pPr>
            <w:r w:rsidRPr="005358FA">
              <w:rPr>
                <w:sz w:val="24"/>
                <w:szCs w:val="24"/>
                <w:highlight w:val="darkGray"/>
              </w:rPr>
              <w:t>Velikost/Přesnost</w:t>
            </w:r>
          </w:p>
        </w:tc>
        <w:tc>
          <w:tcPr>
            <w:tcW w:w="2266" w:type="dxa"/>
          </w:tcPr>
          <w:p w14:paraId="011F9332" w14:textId="233EAE45" w:rsidR="005358FA" w:rsidRPr="005358FA" w:rsidRDefault="005358FA" w:rsidP="007B5E01">
            <w:pPr>
              <w:rPr>
                <w:sz w:val="24"/>
                <w:szCs w:val="24"/>
                <w:highlight w:val="darkGray"/>
              </w:rPr>
            </w:pPr>
            <w:r w:rsidRPr="005358FA">
              <w:rPr>
                <w:sz w:val="24"/>
                <w:szCs w:val="24"/>
                <w:highlight w:val="darkGray"/>
              </w:rPr>
              <w:t>.NET typ</w:t>
            </w:r>
          </w:p>
        </w:tc>
      </w:tr>
      <w:tr w:rsidR="005358FA" w14:paraId="5A3B1A0D" w14:textId="77777777" w:rsidTr="005358FA">
        <w:tc>
          <w:tcPr>
            <w:tcW w:w="1271" w:type="dxa"/>
          </w:tcPr>
          <w:p w14:paraId="4ED63FF7" w14:textId="1926C538" w:rsidR="005358FA" w:rsidRPr="005358FA" w:rsidRDefault="005358FA" w:rsidP="007B5E01">
            <w:proofErr w:type="spellStart"/>
            <w:r w:rsidRPr="005358FA">
              <w:t>char</w:t>
            </w:r>
            <w:proofErr w:type="spellEnd"/>
          </w:p>
        </w:tc>
        <w:tc>
          <w:tcPr>
            <w:tcW w:w="3259" w:type="dxa"/>
          </w:tcPr>
          <w:p w14:paraId="0C60D571" w14:textId="3E513031" w:rsidR="005358FA" w:rsidRPr="005358FA" w:rsidRDefault="005358FA" w:rsidP="007B5E01">
            <w:r w:rsidRPr="005358FA">
              <w:t xml:space="preserve">U+0000 až </w:t>
            </w:r>
            <w:proofErr w:type="spellStart"/>
            <w:r w:rsidRPr="005358FA">
              <w:t>U+ffff</w:t>
            </w:r>
            <w:proofErr w:type="spellEnd"/>
          </w:p>
        </w:tc>
        <w:tc>
          <w:tcPr>
            <w:tcW w:w="2266" w:type="dxa"/>
          </w:tcPr>
          <w:p w14:paraId="79E8FEA7" w14:textId="114188B0" w:rsidR="005358FA" w:rsidRPr="005358FA" w:rsidRDefault="005358FA" w:rsidP="007B5E01">
            <w:r w:rsidRPr="005358FA">
              <w:t>16 bitů</w:t>
            </w:r>
          </w:p>
        </w:tc>
        <w:tc>
          <w:tcPr>
            <w:tcW w:w="2266" w:type="dxa"/>
          </w:tcPr>
          <w:p w14:paraId="7A7E4C1E" w14:textId="4C98A398" w:rsidR="005358FA" w:rsidRPr="005358FA" w:rsidRDefault="005358FA" w:rsidP="007B5E01">
            <w:proofErr w:type="spellStart"/>
            <w:r w:rsidRPr="005358FA">
              <w:t>System.Char</w:t>
            </w:r>
            <w:proofErr w:type="spellEnd"/>
          </w:p>
        </w:tc>
      </w:tr>
      <w:tr w:rsidR="005358FA" w14:paraId="64B052C0" w14:textId="77777777" w:rsidTr="005358FA">
        <w:tc>
          <w:tcPr>
            <w:tcW w:w="1271" w:type="dxa"/>
          </w:tcPr>
          <w:p w14:paraId="28634801" w14:textId="4120F2E2" w:rsidR="005358FA" w:rsidRPr="005358FA" w:rsidRDefault="005358FA" w:rsidP="007B5E01">
            <w:proofErr w:type="spellStart"/>
            <w:r w:rsidRPr="005358FA">
              <w:t>decimal</w:t>
            </w:r>
            <w:proofErr w:type="spellEnd"/>
          </w:p>
        </w:tc>
        <w:tc>
          <w:tcPr>
            <w:tcW w:w="3259" w:type="dxa"/>
          </w:tcPr>
          <w:p w14:paraId="03CE1BB1" w14:textId="18595705" w:rsidR="005358FA" w:rsidRPr="005358FA" w:rsidRDefault="005358FA" w:rsidP="007B5E01">
            <w:r w:rsidRPr="005358FA">
              <w:t>+-1.0 * 10−</w:t>
            </w:r>
            <w:r>
              <w:rPr>
                <w:lang w:val="en-US"/>
              </w:rPr>
              <w:t>^</w:t>
            </w:r>
            <w:r w:rsidRPr="005358FA">
              <w:t>28 až +-7.9 * 10</w:t>
            </w:r>
            <w:r>
              <w:t>^</w:t>
            </w:r>
            <w:r w:rsidRPr="005358FA">
              <w:t>28</w:t>
            </w:r>
          </w:p>
        </w:tc>
        <w:tc>
          <w:tcPr>
            <w:tcW w:w="2266" w:type="dxa"/>
          </w:tcPr>
          <w:p w14:paraId="15091A2A" w14:textId="0F2ADDA4" w:rsidR="005358FA" w:rsidRPr="005358FA" w:rsidRDefault="00904160" w:rsidP="007B5E01">
            <w:r w:rsidRPr="00904160">
              <w:t>28-29 čísel</w:t>
            </w:r>
          </w:p>
        </w:tc>
        <w:tc>
          <w:tcPr>
            <w:tcW w:w="2266" w:type="dxa"/>
          </w:tcPr>
          <w:p w14:paraId="193D6DF7" w14:textId="1F031538" w:rsidR="005358FA" w:rsidRPr="005358FA" w:rsidRDefault="00904160" w:rsidP="007B5E01">
            <w:proofErr w:type="spellStart"/>
            <w:r w:rsidRPr="00904160">
              <w:t>System.Decimal</w:t>
            </w:r>
            <w:proofErr w:type="spellEnd"/>
          </w:p>
        </w:tc>
      </w:tr>
      <w:tr w:rsidR="005358FA" w14:paraId="261804E4" w14:textId="77777777" w:rsidTr="005358FA">
        <w:tc>
          <w:tcPr>
            <w:tcW w:w="1271" w:type="dxa"/>
          </w:tcPr>
          <w:p w14:paraId="5B638E87" w14:textId="25060C32" w:rsidR="005358FA" w:rsidRPr="005358FA" w:rsidRDefault="00904160" w:rsidP="007B5E01">
            <w:proofErr w:type="spellStart"/>
            <w:r w:rsidRPr="00904160">
              <w:t>bool</w:t>
            </w:r>
            <w:proofErr w:type="spellEnd"/>
          </w:p>
        </w:tc>
        <w:tc>
          <w:tcPr>
            <w:tcW w:w="3259" w:type="dxa"/>
          </w:tcPr>
          <w:p w14:paraId="155FB7C6" w14:textId="3FE13BDE" w:rsidR="005358FA" w:rsidRPr="005358FA" w:rsidRDefault="00904160" w:rsidP="007B5E01">
            <w:proofErr w:type="spellStart"/>
            <w:r w:rsidRPr="00904160">
              <w:t>true</w:t>
            </w:r>
            <w:proofErr w:type="spellEnd"/>
            <w:r w:rsidRPr="00904160">
              <w:t xml:space="preserve"> nebo </w:t>
            </w:r>
            <w:proofErr w:type="spellStart"/>
            <w:r w:rsidRPr="00904160">
              <w:t>false</w:t>
            </w:r>
            <w:proofErr w:type="spellEnd"/>
          </w:p>
        </w:tc>
        <w:tc>
          <w:tcPr>
            <w:tcW w:w="2266" w:type="dxa"/>
          </w:tcPr>
          <w:p w14:paraId="1419DB88" w14:textId="28825366" w:rsidR="005358FA" w:rsidRPr="005358FA" w:rsidRDefault="00904160" w:rsidP="00904160">
            <w:r w:rsidRPr="00904160">
              <w:t>8 bitů</w:t>
            </w:r>
          </w:p>
        </w:tc>
        <w:tc>
          <w:tcPr>
            <w:tcW w:w="2266" w:type="dxa"/>
          </w:tcPr>
          <w:p w14:paraId="3F07B783" w14:textId="227DBD7F" w:rsidR="005358FA" w:rsidRPr="005358FA" w:rsidRDefault="00904160" w:rsidP="007B5E01">
            <w:proofErr w:type="spellStart"/>
            <w:r w:rsidRPr="00904160">
              <w:t>System.Boolean</w:t>
            </w:r>
            <w:proofErr w:type="spellEnd"/>
          </w:p>
        </w:tc>
      </w:tr>
    </w:tbl>
    <w:p w14:paraId="7C7C5FD7" w14:textId="4A6A1D26" w:rsidR="005358FA" w:rsidRDefault="00904160" w:rsidP="005E5DC0">
      <w:proofErr w:type="spellStart"/>
      <w:r w:rsidRPr="00904160">
        <w:t>Char</w:t>
      </w:r>
      <w:proofErr w:type="spellEnd"/>
      <w:r w:rsidRPr="00904160">
        <w:t xml:space="preserve"> nám reprezentuje jeden znak, na rozdíl od typu </w:t>
      </w:r>
      <w:proofErr w:type="spellStart"/>
      <w:r w:rsidRPr="00904160">
        <w:t>string</w:t>
      </w:r>
      <w:proofErr w:type="spellEnd"/>
      <w:r w:rsidRPr="00904160">
        <w:t xml:space="preserve">, který reprezentoval celý řetězec </w:t>
      </w:r>
      <w:proofErr w:type="spellStart"/>
      <w:r w:rsidRPr="00904160">
        <w:t>charů</w:t>
      </w:r>
      <w:proofErr w:type="spellEnd"/>
      <w:r w:rsidRPr="00904160">
        <w:t>. Znaky v C# píšeme do apostrofů.</w:t>
      </w:r>
      <w:r w:rsidR="005E5DC0">
        <w:t>:</w:t>
      </w:r>
    </w:p>
    <w:p w14:paraId="15F195A7" w14:textId="77777777" w:rsidR="00904160" w:rsidRDefault="00904160" w:rsidP="005E5DC0">
      <w:pPr>
        <w:pStyle w:val="FormtovanvHTML"/>
        <w:shd w:val="clear" w:color="auto" w:fill="333333"/>
        <w:rPr>
          <w:color w:val="FFFFFF"/>
          <w:sz w:val="21"/>
          <w:szCs w:val="21"/>
        </w:rPr>
      </w:pPr>
      <w:proofErr w:type="spellStart"/>
      <w:r>
        <w:rPr>
          <w:rStyle w:val="csharp-keywords1"/>
          <w:b/>
          <w:bCs/>
          <w:color w:val="C26230"/>
          <w:sz w:val="21"/>
          <w:szCs w:val="21"/>
        </w:rPr>
        <w:t>char</w:t>
      </w:r>
      <w:proofErr w:type="spellEnd"/>
      <w:r>
        <w:rPr>
          <w:color w:val="FFFFFF"/>
          <w:sz w:val="21"/>
          <w:szCs w:val="21"/>
        </w:rPr>
        <w:t xml:space="preserve"> c = </w:t>
      </w:r>
      <w:r>
        <w:rPr>
          <w:rStyle w:val="csharp-quote"/>
          <w:color w:val="A5C261"/>
          <w:sz w:val="21"/>
          <w:szCs w:val="21"/>
        </w:rPr>
        <w:t>'A'</w:t>
      </w:r>
      <w:r>
        <w:rPr>
          <w:color w:val="FFFFFF"/>
          <w:sz w:val="21"/>
          <w:szCs w:val="21"/>
        </w:rPr>
        <w:t>;</w:t>
      </w:r>
    </w:p>
    <w:p w14:paraId="509F843D" w14:textId="477D2CA3" w:rsidR="00904160" w:rsidRDefault="005E5DC0" w:rsidP="005E5DC0">
      <w:r w:rsidRPr="005E5DC0">
        <w:t xml:space="preserve">Typ </w:t>
      </w:r>
      <w:proofErr w:type="spellStart"/>
      <w:r w:rsidRPr="005E5DC0">
        <w:t>char</w:t>
      </w:r>
      <w:proofErr w:type="spellEnd"/>
      <w:r w:rsidRPr="005E5DC0">
        <w:t xml:space="preserve"> patří v podstatě do celočíselných proměnných (obsahuje číselný kód znaku), ale přišlo mi logičtější uvést ho zde. Typ </w:t>
      </w:r>
      <w:proofErr w:type="spellStart"/>
      <w:r w:rsidRPr="005E5DC0">
        <w:t>char</w:t>
      </w:r>
      <w:proofErr w:type="spellEnd"/>
      <w:r w:rsidRPr="005E5DC0">
        <w:t xml:space="preserve"> nám vrací např. metoda </w:t>
      </w:r>
      <w:proofErr w:type="spellStart"/>
      <w:r w:rsidRPr="005E5DC0">
        <w:t>Console.ReadKey</w:t>
      </w:r>
      <w:proofErr w:type="spellEnd"/>
      <w:r w:rsidRPr="005E5DC0">
        <w:t>().</w:t>
      </w:r>
    </w:p>
    <w:p w14:paraId="28264B39" w14:textId="1714CDC5" w:rsidR="005E5DC0" w:rsidRDefault="005E5DC0" w:rsidP="005E5DC0">
      <w:r w:rsidRPr="005E5DC0">
        <w:t xml:space="preserve">Typ </w:t>
      </w:r>
      <w:proofErr w:type="spellStart"/>
      <w:r w:rsidRPr="005E5DC0">
        <w:t>decimal</w:t>
      </w:r>
      <w:proofErr w:type="spellEnd"/>
      <w:r w:rsidRPr="005E5DC0">
        <w:t xml:space="preserve"> řeší problém ukládání desetinných čísel v binární podobě, ukládá totiž číslo vnitřně podobně jako text. Používá se tedy pro uchování peněžních hodnot. Ke všem dalším matematickým operacím s des. čísly použijeme </w:t>
      </w:r>
      <w:proofErr w:type="spellStart"/>
      <w:r w:rsidRPr="005E5DC0">
        <w:t>float</w:t>
      </w:r>
      <w:proofErr w:type="spellEnd"/>
      <w:r w:rsidRPr="005E5DC0">
        <w:t xml:space="preserve"> nebo double. K zápisu </w:t>
      </w:r>
      <w:proofErr w:type="spellStart"/>
      <w:r w:rsidRPr="005E5DC0">
        <w:t>decimal</w:t>
      </w:r>
      <w:proofErr w:type="spellEnd"/>
      <w:r w:rsidRPr="005E5DC0">
        <w:t xml:space="preserve"> hodnoty opět používáme sufix, m:</w:t>
      </w:r>
    </w:p>
    <w:p w14:paraId="2B6A2065" w14:textId="77777777" w:rsidR="005E5DC0" w:rsidRDefault="005E5DC0" w:rsidP="005E5DC0">
      <w:pPr>
        <w:pStyle w:val="FormtovanvHTML"/>
        <w:shd w:val="clear" w:color="auto" w:fill="333333"/>
        <w:rPr>
          <w:color w:val="FFFFFF"/>
          <w:sz w:val="21"/>
          <w:szCs w:val="21"/>
        </w:rPr>
      </w:pPr>
      <w:proofErr w:type="spellStart"/>
      <w:r>
        <w:rPr>
          <w:rStyle w:val="csharp-keywords1"/>
          <w:b/>
          <w:bCs/>
          <w:color w:val="C26230"/>
          <w:sz w:val="21"/>
          <w:szCs w:val="21"/>
        </w:rPr>
        <w:t>decimal</w:t>
      </w:r>
      <w:proofErr w:type="spellEnd"/>
      <w:r>
        <w:rPr>
          <w:color w:val="FFFFFF"/>
          <w:sz w:val="21"/>
          <w:szCs w:val="21"/>
        </w:rPr>
        <w:t xml:space="preserve"> m = </w:t>
      </w:r>
      <w:r>
        <w:rPr>
          <w:rStyle w:val="csharp-num"/>
          <w:color w:val="A5C261"/>
          <w:sz w:val="21"/>
          <w:szCs w:val="21"/>
        </w:rPr>
        <w:t>3.</w:t>
      </w:r>
      <w:proofErr w:type="gramStart"/>
      <w:r>
        <w:rPr>
          <w:rStyle w:val="csharp-num"/>
          <w:color w:val="A5C261"/>
          <w:sz w:val="21"/>
          <w:szCs w:val="21"/>
        </w:rPr>
        <w:t>14159265358979323846</w:t>
      </w:r>
      <w:r>
        <w:rPr>
          <w:color w:val="FFFFFF"/>
          <w:sz w:val="21"/>
          <w:szCs w:val="21"/>
        </w:rPr>
        <w:t>m</w:t>
      </w:r>
      <w:proofErr w:type="gramEnd"/>
      <w:r>
        <w:rPr>
          <w:color w:val="FFFFFF"/>
          <w:sz w:val="21"/>
          <w:szCs w:val="21"/>
        </w:rPr>
        <w:t>;</w:t>
      </w:r>
    </w:p>
    <w:p w14:paraId="1426C574" w14:textId="7E5B9C98" w:rsidR="005E5DC0" w:rsidRDefault="005E5DC0" w:rsidP="005E5DC0"/>
    <w:p w14:paraId="1B937991" w14:textId="40F6F73A" w:rsidR="005E5DC0" w:rsidRDefault="005E5DC0" w:rsidP="005E5DC0">
      <w:r w:rsidRPr="005E5DC0">
        <w:t xml:space="preserve">Datový typ </w:t>
      </w:r>
      <w:proofErr w:type="spellStart"/>
      <w:r w:rsidRPr="005E5DC0">
        <w:t>bool</w:t>
      </w:r>
      <w:proofErr w:type="spellEnd"/>
      <w:r w:rsidRPr="005E5DC0">
        <w:t xml:space="preserve"> nabývá dvou hodnot: </w:t>
      </w:r>
      <w:proofErr w:type="spellStart"/>
      <w:r w:rsidRPr="005E5DC0">
        <w:t>true</w:t>
      </w:r>
      <w:proofErr w:type="spellEnd"/>
      <w:r w:rsidRPr="005E5DC0">
        <w:t xml:space="preserve"> (pravda) a </w:t>
      </w:r>
      <w:proofErr w:type="spellStart"/>
      <w:r w:rsidRPr="005E5DC0">
        <w:t>false</w:t>
      </w:r>
      <w:proofErr w:type="spellEnd"/>
      <w:r w:rsidRPr="005E5DC0">
        <w:t xml:space="preserve"> (nepravda). Budeme ho používat zejména tehdy, až se dostaneme k podmínkám. Do proměnné typu </w:t>
      </w:r>
      <w:proofErr w:type="spellStart"/>
      <w:r w:rsidRPr="005E5DC0">
        <w:t>bool</w:t>
      </w:r>
      <w:proofErr w:type="spellEnd"/>
      <w:r w:rsidRPr="005E5DC0">
        <w:t xml:space="preserve"> lze uložit jak přímo hodnotu </w:t>
      </w:r>
      <w:proofErr w:type="spellStart"/>
      <w:r w:rsidRPr="005E5DC0">
        <w:t>true</w:t>
      </w:r>
      <w:proofErr w:type="spellEnd"/>
      <w:r w:rsidRPr="005E5DC0">
        <w:t>/</w:t>
      </w:r>
      <w:proofErr w:type="spellStart"/>
      <w:r w:rsidRPr="005E5DC0">
        <w:t>false</w:t>
      </w:r>
      <w:proofErr w:type="spellEnd"/>
      <w:r w:rsidRPr="005E5DC0">
        <w:t>, tak i logický výraz. Zkusme si jednoduchý příklad:</w:t>
      </w:r>
    </w:p>
    <w:p w14:paraId="1C36B1D6" w14:textId="2446309F" w:rsidR="005E5DC0" w:rsidRDefault="005E5DC0" w:rsidP="005E5DC0">
      <w:pPr>
        <w:pStyle w:val="FormtovanvHTML"/>
        <w:shd w:val="clear" w:color="auto" w:fill="333333"/>
        <w:rPr>
          <w:color w:val="FFFFFF"/>
          <w:sz w:val="21"/>
          <w:szCs w:val="21"/>
        </w:rPr>
      </w:pPr>
      <w:proofErr w:type="spellStart"/>
      <w:r>
        <w:rPr>
          <w:rStyle w:val="csharp-keywords1"/>
          <w:b/>
          <w:bCs/>
          <w:color w:val="C26230"/>
          <w:sz w:val="21"/>
          <w:szCs w:val="21"/>
        </w:rPr>
        <w:t>bool</w:t>
      </w:r>
      <w:proofErr w:type="spellEnd"/>
      <w:r>
        <w:rPr>
          <w:rStyle w:val="csharp-keywords1"/>
          <w:b/>
          <w:bCs/>
          <w:color w:val="C26230"/>
          <w:sz w:val="21"/>
          <w:szCs w:val="21"/>
        </w:rPr>
        <w:t xml:space="preserve"> b </w:t>
      </w:r>
      <w:r>
        <w:rPr>
          <w:color w:val="FFFFFF"/>
          <w:sz w:val="21"/>
          <w:szCs w:val="21"/>
        </w:rPr>
        <w:t xml:space="preserve">= </w:t>
      </w:r>
      <w:proofErr w:type="spellStart"/>
      <w:r>
        <w:rPr>
          <w:rStyle w:val="csharp-num"/>
          <w:color w:val="A5C261"/>
          <w:sz w:val="21"/>
          <w:szCs w:val="21"/>
        </w:rPr>
        <w:t>true</w:t>
      </w:r>
      <w:proofErr w:type="spellEnd"/>
      <w:r>
        <w:rPr>
          <w:color w:val="FFFFFF"/>
          <w:sz w:val="21"/>
          <w:szCs w:val="21"/>
        </w:rPr>
        <w:t>;</w:t>
      </w:r>
    </w:p>
    <w:p w14:paraId="5D774A54" w14:textId="131970CF" w:rsidR="005E5DC0" w:rsidRDefault="005E5DC0" w:rsidP="005E5DC0"/>
    <w:p w14:paraId="1856EC8A" w14:textId="77777777" w:rsidR="002E5EAE" w:rsidRDefault="002E5EAE" w:rsidP="005E5DC0"/>
    <w:p w14:paraId="46624423" w14:textId="77777777" w:rsidR="002E5EAE" w:rsidRDefault="002E5EAE" w:rsidP="005E5DC0"/>
    <w:p w14:paraId="3C1E9A03" w14:textId="59BD1883" w:rsidR="002E5EAE" w:rsidRPr="002E5EAE" w:rsidRDefault="002E5EAE" w:rsidP="005E5DC0">
      <w:pPr>
        <w:rPr>
          <w:b/>
          <w:bCs/>
          <w:sz w:val="24"/>
          <w:szCs w:val="24"/>
        </w:rPr>
      </w:pPr>
      <w:r w:rsidRPr="002E5EAE">
        <w:rPr>
          <w:b/>
          <w:bCs/>
          <w:sz w:val="24"/>
          <w:szCs w:val="24"/>
        </w:rPr>
        <w:lastRenderedPageBreak/>
        <w:t>Struktury</w:t>
      </w:r>
    </w:p>
    <w:p w14:paraId="52097DE1" w14:textId="601714BC" w:rsidR="002E5EAE" w:rsidRDefault="002E5EAE" w:rsidP="005E5DC0">
      <w:r>
        <w:t>U</w:t>
      </w:r>
      <w:r>
        <w:t>živatelsky definovaný hodnotový typ, struktury nepodporují dědičnost a struktura</w:t>
      </w:r>
      <w:r>
        <w:t xml:space="preserve"> </w:t>
      </w:r>
      <w:r>
        <w:t>sama se nemůže stát základem pro vytvoření nového typu. Strukturu třeba vytvoří pomocí</w:t>
      </w:r>
      <w:r>
        <w:t xml:space="preserve"> </w:t>
      </w:r>
      <w:r>
        <w:t xml:space="preserve">operátoru </w:t>
      </w:r>
      <w:proofErr w:type="spellStart"/>
      <w:r>
        <w:t>new</w:t>
      </w:r>
      <w:proofErr w:type="spellEnd"/>
      <w:r>
        <w:t>.</w:t>
      </w:r>
    </w:p>
    <w:p w14:paraId="3F6E211F" w14:textId="77777777" w:rsidR="005E5DC0" w:rsidRPr="00904160" w:rsidRDefault="005E5DC0" w:rsidP="007B5E01"/>
    <w:sectPr w:rsidR="005E5DC0" w:rsidRPr="0090416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580F53"/>
    <w:multiLevelType w:val="hybridMultilevel"/>
    <w:tmpl w:val="0AC8DF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4A415D7F"/>
    <w:multiLevelType w:val="hybridMultilevel"/>
    <w:tmpl w:val="FDF081A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E01"/>
    <w:rsid w:val="002E5EAE"/>
    <w:rsid w:val="005358FA"/>
    <w:rsid w:val="005914FE"/>
    <w:rsid w:val="005E5DC0"/>
    <w:rsid w:val="00643FA1"/>
    <w:rsid w:val="006D1F92"/>
    <w:rsid w:val="0071463C"/>
    <w:rsid w:val="007B5E01"/>
    <w:rsid w:val="008935DF"/>
    <w:rsid w:val="00904160"/>
    <w:rsid w:val="00B73D80"/>
    <w:rsid w:val="00C46D2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84F6C"/>
  <w15:chartTrackingRefBased/>
  <w15:docId w15:val="{D5DD79B8-A597-4994-9F94-70C867BFB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7B5E01"/>
    <w:pPr>
      <w:ind w:left="720"/>
      <w:contextualSpacing/>
    </w:pPr>
  </w:style>
  <w:style w:type="table" w:styleId="Mkatabulky">
    <w:name w:val="Table Grid"/>
    <w:basedOn w:val="Normlntabulka"/>
    <w:uiPriority w:val="39"/>
    <w:rsid w:val="007B5E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dHTML">
    <w:name w:val="HTML Code"/>
    <w:basedOn w:val="Standardnpsmoodstavce"/>
    <w:uiPriority w:val="99"/>
    <w:semiHidden/>
    <w:unhideWhenUsed/>
    <w:rsid w:val="00643FA1"/>
    <w:rPr>
      <w:rFonts w:ascii="Courier New" w:eastAsia="Times New Roman" w:hAnsi="Courier New" w:cs="Courier New"/>
      <w:sz w:val="20"/>
      <w:szCs w:val="20"/>
    </w:rPr>
  </w:style>
  <w:style w:type="character" w:styleId="Siln">
    <w:name w:val="Strong"/>
    <w:basedOn w:val="Standardnpsmoodstavce"/>
    <w:uiPriority w:val="22"/>
    <w:qFormat/>
    <w:rsid w:val="00643FA1"/>
    <w:rPr>
      <w:b/>
      <w:bCs/>
    </w:rPr>
  </w:style>
  <w:style w:type="paragraph" w:styleId="FormtovanvHTML">
    <w:name w:val="HTML Preformatted"/>
    <w:basedOn w:val="Normln"/>
    <w:link w:val="FormtovanvHTMLChar"/>
    <w:uiPriority w:val="99"/>
    <w:semiHidden/>
    <w:unhideWhenUsed/>
    <w:rsid w:val="00643F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cs-CZ"/>
    </w:rPr>
  </w:style>
  <w:style w:type="character" w:customStyle="1" w:styleId="FormtovanvHTMLChar">
    <w:name w:val="Formátovaný v HTML Char"/>
    <w:basedOn w:val="Standardnpsmoodstavce"/>
    <w:link w:val="FormtovanvHTML"/>
    <w:uiPriority w:val="99"/>
    <w:semiHidden/>
    <w:rsid w:val="00643FA1"/>
    <w:rPr>
      <w:rFonts w:ascii="Courier New" w:eastAsia="Times New Roman" w:hAnsi="Courier New" w:cs="Courier New"/>
      <w:sz w:val="20"/>
      <w:szCs w:val="20"/>
      <w:lang w:eastAsia="cs-CZ"/>
    </w:rPr>
  </w:style>
  <w:style w:type="character" w:customStyle="1" w:styleId="csharp-keywords1">
    <w:name w:val="csharp-keywords1"/>
    <w:basedOn w:val="Standardnpsmoodstavce"/>
    <w:rsid w:val="00643FA1"/>
  </w:style>
  <w:style w:type="character" w:customStyle="1" w:styleId="csharp-num">
    <w:name w:val="csharp-num"/>
    <w:basedOn w:val="Standardnpsmoodstavce"/>
    <w:rsid w:val="00643FA1"/>
  </w:style>
  <w:style w:type="character" w:customStyle="1" w:styleId="csharp-quote">
    <w:name w:val="csharp-quote"/>
    <w:basedOn w:val="Standardnpsmoodstavce"/>
    <w:rsid w:val="009041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715048">
      <w:bodyDiv w:val="1"/>
      <w:marLeft w:val="0"/>
      <w:marRight w:val="0"/>
      <w:marTop w:val="0"/>
      <w:marBottom w:val="0"/>
      <w:divBdr>
        <w:top w:val="none" w:sz="0" w:space="0" w:color="auto"/>
        <w:left w:val="none" w:sz="0" w:space="0" w:color="auto"/>
        <w:bottom w:val="none" w:sz="0" w:space="0" w:color="auto"/>
        <w:right w:val="none" w:sz="0" w:space="0" w:color="auto"/>
      </w:divBdr>
    </w:div>
    <w:div w:id="478688217">
      <w:bodyDiv w:val="1"/>
      <w:marLeft w:val="0"/>
      <w:marRight w:val="0"/>
      <w:marTop w:val="0"/>
      <w:marBottom w:val="0"/>
      <w:divBdr>
        <w:top w:val="none" w:sz="0" w:space="0" w:color="auto"/>
        <w:left w:val="none" w:sz="0" w:space="0" w:color="auto"/>
        <w:bottom w:val="none" w:sz="0" w:space="0" w:color="auto"/>
        <w:right w:val="none" w:sz="0" w:space="0" w:color="auto"/>
      </w:divBdr>
    </w:div>
    <w:div w:id="492449407">
      <w:bodyDiv w:val="1"/>
      <w:marLeft w:val="0"/>
      <w:marRight w:val="0"/>
      <w:marTop w:val="0"/>
      <w:marBottom w:val="0"/>
      <w:divBdr>
        <w:top w:val="none" w:sz="0" w:space="0" w:color="auto"/>
        <w:left w:val="none" w:sz="0" w:space="0" w:color="auto"/>
        <w:bottom w:val="none" w:sz="0" w:space="0" w:color="auto"/>
        <w:right w:val="none" w:sz="0" w:space="0" w:color="auto"/>
      </w:divBdr>
    </w:div>
    <w:div w:id="1579905251">
      <w:bodyDiv w:val="1"/>
      <w:marLeft w:val="0"/>
      <w:marRight w:val="0"/>
      <w:marTop w:val="0"/>
      <w:marBottom w:val="0"/>
      <w:divBdr>
        <w:top w:val="none" w:sz="0" w:space="0" w:color="auto"/>
        <w:left w:val="none" w:sz="0" w:space="0" w:color="auto"/>
        <w:bottom w:val="none" w:sz="0" w:space="0" w:color="auto"/>
        <w:right w:val="none" w:sz="0" w:space="0" w:color="auto"/>
      </w:divBdr>
    </w:div>
    <w:div w:id="1646658854">
      <w:bodyDiv w:val="1"/>
      <w:marLeft w:val="0"/>
      <w:marRight w:val="0"/>
      <w:marTop w:val="0"/>
      <w:marBottom w:val="0"/>
      <w:divBdr>
        <w:top w:val="none" w:sz="0" w:space="0" w:color="auto"/>
        <w:left w:val="none" w:sz="0" w:space="0" w:color="auto"/>
        <w:bottom w:val="none" w:sz="0" w:space="0" w:color="auto"/>
        <w:right w:val="none" w:sz="0" w:space="0" w:color="auto"/>
      </w:divBdr>
    </w:div>
    <w:div w:id="1731998761">
      <w:bodyDiv w:val="1"/>
      <w:marLeft w:val="0"/>
      <w:marRight w:val="0"/>
      <w:marTop w:val="0"/>
      <w:marBottom w:val="0"/>
      <w:divBdr>
        <w:top w:val="none" w:sz="0" w:space="0" w:color="auto"/>
        <w:left w:val="none" w:sz="0" w:space="0" w:color="auto"/>
        <w:bottom w:val="none" w:sz="0" w:space="0" w:color="auto"/>
        <w:right w:val="none" w:sz="0" w:space="0" w:color="auto"/>
      </w:divBdr>
    </w:div>
    <w:div w:id="2015841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616</Words>
  <Characters>3639</Characters>
  <Application>Microsoft Office Word</Application>
  <DocSecurity>0</DocSecurity>
  <Lines>30</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ozzina32@outlook.com</dc:creator>
  <cp:keywords/>
  <dc:description/>
  <cp:lastModifiedBy>ozzina32@outlook.com</cp:lastModifiedBy>
  <cp:revision>2</cp:revision>
  <dcterms:created xsi:type="dcterms:W3CDTF">2021-06-15T14:31:00Z</dcterms:created>
  <dcterms:modified xsi:type="dcterms:W3CDTF">2021-06-15T14:31:00Z</dcterms:modified>
</cp:coreProperties>
</file>